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page" w:tblpX="1929" w:tblpY="2127"/>
        <w:tblW w:w="0" w:type="auto"/>
        <w:tblLayout w:type="fixed"/>
        <w:tblLook w:val="0000" w:firstRow="0" w:lastRow="0" w:firstColumn="0" w:lastColumn="0" w:noHBand="0" w:noVBand="0"/>
      </w:tblPr>
      <w:tblGrid>
        <w:gridCol w:w="2268"/>
        <w:gridCol w:w="5387"/>
      </w:tblGrid>
      <w:tr w:rsidR="00FC3694" w:rsidRPr="00FC3694">
        <w:trPr>
          <w:trHeight w:val="1871"/>
        </w:trPr>
        <w:tc>
          <w:tcPr>
            <w:tcW w:w="7655" w:type="dxa"/>
            <w:gridSpan w:val="2"/>
            <w:tcMar>
              <w:top w:w="0" w:type="dxa"/>
              <w:left w:w="0" w:type="dxa"/>
              <w:bottom w:w="0" w:type="dxa"/>
              <w:right w:w="108" w:type="dxa"/>
            </w:tcMar>
          </w:tcPr>
          <w:p w:rsidR="00FF2DAF" w:rsidRPr="00FC3694" w:rsidRDefault="009D2D8D">
            <w:pPr>
              <w:pStyle w:val="HRPAgendaTitle"/>
              <w:framePr w:hSpace="0" w:wrap="auto" w:vAnchor="margin" w:hAnchor="text" w:xAlign="left" w:yAlign="inline"/>
              <w:rPr>
                <w:rFonts w:ascii="Farao OT" w:hAnsi="Farao OT"/>
                <w:color w:val="000000" w:themeColor="text1"/>
              </w:rPr>
            </w:pPr>
            <w:r w:rsidRPr="00FC3694">
              <w:rPr>
                <w:rFonts w:ascii="Farao OT" w:hAnsi="Farao OT"/>
                <w:color w:val="000000" w:themeColor="text1"/>
              </w:rPr>
              <w:t>Job profile</w:t>
            </w:r>
          </w:p>
        </w:tc>
      </w:tr>
      <w:tr w:rsidR="00FC3694" w:rsidRPr="00FC3694">
        <w:trPr>
          <w:trHeight w:hRule="exact" w:val="567"/>
        </w:trPr>
        <w:tc>
          <w:tcPr>
            <w:tcW w:w="2268" w:type="dxa"/>
            <w:tcMar>
              <w:top w:w="0" w:type="dxa"/>
              <w:left w:w="0" w:type="dxa"/>
              <w:bottom w:w="0" w:type="dxa"/>
              <w:right w:w="108" w:type="dxa"/>
            </w:tcMar>
          </w:tcPr>
          <w:p w:rsidR="00D16AA9" w:rsidRPr="00FC3694" w:rsidRDefault="00D16AA9" w:rsidP="00D16AA9">
            <w:pPr>
              <w:pStyle w:val="Heading4"/>
              <w:rPr>
                <w:color w:val="000000" w:themeColor="text1"/>
              </w:rPr>
            </w:pPr>
            <w:r w:rsidRPr="00FC3694">
              <w:rPr>
                <w:color w:val="000000" w:themeColor="text1"/>
              </w:rPr>
              <w:t>Name</w:t>
            </w:r>
          </w:p>
        </w:tc>
        <w:tc>
          <w:tcPr>
            <w:tcW w:w="5387" w:type="dxa"/>
            <w:tcMar>
              <w:top w:w="0" w:type="dxa"/>
              <w:left w:w="0" w:type="dxa"/>
              <w:bottom w:w="0" w:type="dxa"/>
              <w:right w:w="567" w:type="dxa"/>
            </w:tcMar>
          </w:tcPr>
          <w:p w:rsidR="00D16AA9" w:rsidRPr="00FC3694" w:rsidRDefault="00A01D13" w:rsidP="00D16AA9">
            <w:pPr>
              <w:pStyle w:val="Heading4"/>
              <w:rPr>
                <w:rFonts w:ascii="Gotham-Light" w:hAnsi="Gotham-Light"/>
                <w:b/>
                <w:color w:val="000000" w:themeColor="text1"/>
              </w:rPr>
            </w:pPr>
            <w:r w:rsidRPr="00FC3694">
              <w:rPr>
                <w:rFonts w:ascii="Gotham-Light" w:hAnsi="Gotham-Light"/>
                <w:b/>
                <w:color w:val="000000" w:themeColor="text1"/>
              </w:rPr>
              <w:t>TBC</w:t>
            </w:r>
          </w:p>
        </w:tc>
      </w:tr>
      <w:tr w:rsidR="00FC3694" w:rsidRPr="00FC3694">
        <w:trPr>
          <w:trHeight w:hRule="exact" w:val="567"/>
        </w:trPr>
        <w:tc>
          <w:tcPr>
            <w:tcW w:w="2268" w:type="dxa"/>
            <w:tcMar>
              <w:top w:w="0" w:type="dxa"/>
              <w:left w:w="0" w:type="dxa"/>
              <w:bottom w:w="0" w:type="dxa"/>
              <w:right w:w="108" w:type="dxa"/>
            </w:tcMar>
          </w:tcPr>
          <w:p w:rsidR="00D16AA9" w:rsidRPr="00FC3694" w:rsidRDefault="00D16AA9" w:rsidP="00D16AA9">
            <w:pPr>
              <w:pStyle w:val="Heading4"/>
              <w:rPr>
                <w:color w:val="000000" w:themeColor="text1"/>
              </w:rPr>
            </w:pPr>
            <w:r w:rsidRPr="00FC3694">
              <w:rPr>
                <w:color w:val="000000" w:themeColor="text1"/>
              </w:rPr>
              <w:t>Job title</w:t>
            </w:r>
          </w:p>
        </w:tc>
        <w:tc>
          <w:tcPr>
            <w:tcW w:w="5387" w:type="dxa"/>
            <w:tcMar>
              <w:top w:w="0" w:type="dxa"/>
              <w:left w:w="0" w:type="dxa"/>
              <w:bottom w:w="0" w:type="dxa"/>
              <w:right w:w="567" w:type="dxa"/>
            </w:tcMar>
          </w:tcPr>
          <w:p w:rsidR="00D16AA9" w:rsidRPr="00FC3694" w:rsidRDefault="00B12F18" w:rsidP="00B12F18">
            <w:pPr>
              <w:pStyle w:val="Heading4"/>
              <w:rPr>
                <w:rFonts w:ascii="Gotham-Light" w:hAnsi="Gotham-Light"/>
                <w:b/>
                <w:color w:val="000000" w:themeColor="text1"/>
              </w:rPr>
            </w:pPr>
            <w:r w:rsidRPr="00FC3694">
              <w:rPr>
                <w:rFonts w:ascii="Gotham-Light" w:hAnsi="Gotham-Light"/>
                <w:b/>
                <w:color w:val="000000" w:themeColor="text1"/>
              </w:rPr>
              <w:t>Digital Marketing and Performance</w:t>
            </w:r>
            <w:r w:rsidR="00D16AA9" w:rsidRPr="00FC3694">
              <w:rPr>
                <w:rFonts w:ascii="Gotham-Light" w:hAnsi="Gotham-Light"/>
                <w:b/>
                <w:color w:val="000000" w:themeColor="text1"/>
              </w:rPr>
              <w:t xml:space="preserve"> Executive</w:t>
            </w:r>
          </w:p>
        </w:tc>
      </w:tr>
      <w:tr w:rsidR="00FC3694" w:rsidRPr="00FC3694">
        <w:trPr>
          <w:trHeight w:hRule="exact" w:val="567"/>
        </w:trPr>
        <w:tc>
          <w:tcPr>
            <w:tcW w:w="2268" w:type="dxa"/>
            <w:tcMar>
              <w:top w:w="0" w:type="dxa"/>
              <w:left w:w="0" w:type="dxa"/>
              <w:bottom w:w="0" w:type="dxa"/>
              <w:right w:w="108" w:type="dxa"/>
            </w:tcMar>
          </w:tcPr>
          <w:p w:rsidR="00D16AA9" w:rsidRPr="00FC3694" w:rsidRDefault="00D16AA9" w:rsidP="00D16AA9">
            <w:pPr>
              <w:pStyle w:val="Heading4"/>
              <w:rPr>
                <w:color w:val="000000" w:themeColor="text1"/>
              </w:rPr>
            </w:pPr>
            <w:r w:rsidRPr="00FC3694">
              <w:rPr>
                <w:color w:val="000000" w:themeColor="text1"/>
              </w:rPr>
              <w:t>Post</w:t>
            </w:r>
          </w:p>
        </w:tc>
        <w:tc>
          <w:tcPr>
            <w:tcW w:w="5387" w:type="dxa"/>
            <w:tcMar>
              <w:top w:w="0" w:type="dxa"/>
              <w:left w:w="0" w:type="dxa"/>
              <w:bottom w:w="0" w:type="dxa"/>
              <w:right w:w="567" w:type="dxa"/>
            </w:tcMar>
          </w:tcPr>
          <w:p w:rsidR="00FD3818" w:rsidRPr="00FC3694" w:rsidRDefault="00A01D13" w:rsidP="00F0118E">
            <w:pPr>
              <w:pStyle w:val="Heading4"/>
              <w:rPr>
                <w:rFonts w:ascii="Gotham-Light" w:hAnsi="Gotham-Light"/>
                <w:b/>
                <w:color w:val="000000" w:themeColor="text1"/>
              </w:rPr>
            </w:pPr>
            <w:r w:rsidRPr="00FC3694">
              <w:rPr>
                <w:rFonts w:ascii="Gotham-Light" w:hAnsi="Gotham-Light"/>
                <w:b/>
                <w:color w:val="000000" w:themeColor="text1"/>
              </w:rPr>
              <w:t>Temporary FTC</w:t>
            </w:r>
            <w:r w:rsidR="00D16AA9" w:rsidRPr="00FC3694">
              <w:rPr>
                <w:rFonts w:ascii="Gotham-Light" w:hAnsi="Gotham-Light"/>
                <w:b/>
                <w:color w:val="000000" w:themeColor="text1"/>
              </w:rPr>
              <w:t xml:space="preserve"> </w:t>
            </w:r>
            <w:r w:rsidR="00704209" w:rsidRPr="00FC3694">
              <w:rPr>
                <w:rFonts w:ascii="Gotham-Light" w:hAnsi="Gotham-Light"/>
                <w:b/>
                <w:color w:val="000000" w:themeColor="text1"/>
              </w:rPr>
              <w:t xml:space="preserve">– </w:t>
            </w:r>
            <w:r w:rsidR="00522CA1" w:rsidRPr="00FC3694">
              <w:rPr>
                <w:rFonts w:ascii="Gotham-Light" w:hAnsi="Gotham-Light"/>
                <w:b/>
                <w:color w:val="000000" w:themeColor="text1"/>
              </w:rPr>
              <w:t>6</w:t>
            </w:r>
            <w:r w:rsidRPr="00FC3694">
              <w:rPr>
                <w:rFonts w:ascii="Gotham-Light" w:hAnsi="Gotham-Light"/>
                <w:b/>
                <w:color w:val="000000" w:themeColor="text1"/>
              </w:rPr>
              <w:t xml:space="preserve"> months</w:t>
            </w:r>
            <w:r w:rsidR="00FD3818" w:rsidRPr="00FC3694">
              <w:rPr>
                <w:rFonts w:ascii="Gotham-Light" w:hAnsi="Gotham-Light"/>
                <w:b/>
                <w:color w:val="000000" w:themeColor="text1"/>
              </w:rPr>
              <w:t xml:space="preserve"> </w:t>
            </w:r>
          </w:p>
          <w:p w:rsidR="00D16AA9" w:rsidRPr="00FC3694" w:rsidRDefault="00D16AA9" w:rsidP="00F0118E">
            <w:pPr>
              <w:pStyle w:val="Heading4"/>
              <w:rPr>
                <w:color w:val="000000" w:themeColor="text1"/>
                <w:highlight w:val="yellow"/>
              </w:rPr>
            </w:pPr>
          </w:p>
        </w:tc>
      </w:tr>
      <w:tr w:rsidR="00FC3694" w:rsidRPr="00FC3694">
        <w:trPr>
          <w:trHeight w:hRule="exact" w:val="567"/>
        </w:trPr>
        <w:tc>
          <w:tcPr>
            <w:tcW w:w="2268" w:type="dxa"/>
            <w:tcMar>
              <w:top w:w="0" w:type="dxa"/>
              <w:left w:w="0" w:type="dxa"/>
              <w:bottom w:w="0" w:type="dxa"/>
              <w:right w:w="108" w:type="dxa"/>
            </w:tcMar>
          </w:tcPr>
          <w:p w:rsidR="00D16AA9" w:rsidRPr="00FC3694" w:rsidRDefault="00D16AA9" w:rsidP="00D16AA9">
            <w:pPr>
              <w:pStyle w:val="Heading4"/>
              <w:rPr>
                <w:color w:val="000000" w:themeColor="text1"/>
              </w:rPr>
            </w:pPr>
            <w:r w:rsidRPr="00FC3694">
              <w:rPr>
                <w:color w:val="000000" w:themeColor="text1"/>
              </w:rPr>
              <w:t>Location</w:t>
            </w:r>
          </w:p>
        </w:tc>
        <w:tc>
          <w:tcPr>
            <w:tcW w:w="5387" w:type="dxa"/>
            <w:tcMar>
              <w:top w:w="0" w:type="dxa"/>
              <w:left w:w="0" w:type="dxa"/>
              <w:bottom w:w="0" w:type="dxa"/>
              <w:right w:w="567" w:type="dxa"/>
            </w:tcMar>
          </w:tcPr>
          <w:p w:rsidR="00D16AA9" w:rsidRPr="00FC3694" w:rsidRDefault="00D16AA9" w:rsidP="00D16AA9">
            <w:pPr>
              <w:pStyle w:val="Heading4"/>
              <w:rPr>
                <w:color w:val="000000" w:themeColor="text1"/>
              </w:rPr>
            </w:pPr>
            <w:r w:rsidRPr="00FC3694">
              <w:rPr>
                <w:color w:val="000000" w:themeColor="text1"/>
              </w:rPr>
              <w:t>Tower of London with regular travel to other palaces as required</w:t>
            </w:r>
          </w:p>
        </w:tc>
      </w:tr>
      <w:tr w:rsidR="00FC3694" w:rsidRPr="00FC3694">
        <w:trPr>
          <w:trHeight w:hRule="exact" w:val="567"/>
        </w:trPr>
        <w:tc>
          <w:tcPr>
            <w:tcW w:w="2268" w:type="dxa"/>
            <w:tcMar>
              <w:top w:w="0" w:type="dxa"/>
              <w:left w:w="0" w:type="dxa"/>
              <w:bottom w:w="0" w:type="dxa"/>
              <w:right w:w="108" w:type="dxa"/>
            </w:tcMar>
          </w:tcPr>
          <w:p w:rsidR="00D16AA9" w:rsidRPr="00FC3694" w:rsidRDefault="00D16AA9" w:rsidP="00D16AA9">
            <w:pPr>
              <w:pStyle w:val="Heading4"/>
              <w:rPr>
                <w:color w:val="000000" w:themeColor="text1"/>
              </w:rPr>
            </w:pPr>
            <w:r w:rsidRPr="00FC3694">
              <w:rPr>
                <w:color w:val="000000" w:themeColor="text1"/>
              </w:rPr>
              <w:t>Responsible to</w:t>
            </w:r>
          </w:p>
        </w:tc>
        <w:tc>
          <w:tcPr>
            <w:tcW w:w="5387" w:type="dxa"/>
            <w:tcMar>
              <w:top w:w="0" w:type="dxa"/>
              <w:left w:w="0" w:type="dxa"/>
              <w:bottom w:w="0" w:type="dxa"/>
              <w:right w:w="567" w:type="dxa"/>
            </w:tcMar>
          </w:tcPr>
          <w:p w:rsidR="00D16AA9" w:rsidRPr="00FC3694" w:rsidRDefault="00477073" w:rsidP="00D16AA9">
            <w:pPr>
              <w:rPr>
                <w:color w:val="000000" w:themeColor="text1"/>
              </w:rPr>
            </w:pPr>
            <w:r w:rsidRPr="00FC3694">
              <w:rPr>
                <w:rFonts w:eastAsia="Times New Roman"/>
                <w:color w:val="000000" w:themeColor="text1"/>
              </w:rPr>
              <w:t xml:space="preserve">Digital Marketing Manager and Web Performance Manager </w:t>
            </w:r>
          </w:p>
        </w:tc>
      </w:tr>
      <w:tr w:rsidR="00FC3694" w:rsidRPr="00FC3694">
        <w:trPr>
          <w:trHeight w:hRule="exact" w:val="967"/>
        </w:trPr>
        <w:tc>
          <w:tcPr>
            <w:tcW w:w="2268" w:type="dxa"/>
            <w:tcMar>
              <w:top w:w="0" w:type="dxa"/>
              <w:left w:w="0" w:type="dxa"/>
              <w:bottom w:w="0" w:type="dxa"/>
              <w:right w:w="108" w:type="dxa"/>
            </w:tcMar>
          </w:tcPr>
          <w:p w:rsidR="00D16AA9" w:rsidRPr="00FC3694" w:rsidRDefault="00D16AA9" w:rsidP="00D16AA9">
            <w:pPr>
              <w:pStyle w:val="Heading4"/>
              <w:rPr>
                <w:color w:val="000000" w:themeColor="text1"/>
              </w:rPr>
            </w:pPr>
            <w:r w:rsidRPr="00FC3694">
              <w:rPr>
                <w:color w:val="000000" w:themeColor="text1"/>
              </w:rPr>
              <w:t>Responsible for</w:t>
            </w:r>
          </w:p>
        </w:tc>
        <w:tc>
          <w:tcPr>
            <w:tcW w:w="5387" w:type="dxa"/>
            <w:tcMar>
              <w:top w:w="0" w:type="dxa"/>
              <w:left w:w="0" w:type="dxa"/>
              <w:bottom w:w="0" w:type="dxa"/>
              <w:right w:w="567" w:type="dxa"/>
            </w:tcMar>
          </w:tcPr>
          <w:p w:rsidR="00D16AA9" w:rsidRPr="00FC3694" w:rsidRDefault="00D16AA9" w:rsidP="00D16AA9">
            <w:pPr>
              <w:pStyle w:val="Heading4"/>
              <w:rPr>
                <w:color w:val="000000" w:themeColor="text1"/>
              </w:rPr>
            </w:pPr>
            <w:r w:rsidRPr="00FC3694">
              <w:rPr>
                <w:color w:val="000000" w:themeColor="text1"/>
              </w:rPr>
              <w:t>No direct reports</w:t>
            </w:r>
          </w:p>
          <w:p w:rsidR="00D16AA9" w:rsidRPr="00FC3694" w:rsidRDefault="00D16AA9" w:rsidP="00D16AA9">
            <w:pPr>
              <w:rPr>
                <w:color w:val="000000" w:themeColor="text1"/>
              </w:rPr>
            </w:pPr>
            <w:r w:rsidRPr="00FC3694">
              <w:rPr>
                <w:color w:val="000000" w:themeColor="text1"/>
              </w:rPr>
              <w:t>Regular liaison with internal and external stakeholders</w:t>
            </w:r>
          </w:p>
          <w:p w:rsidR="00D16AA9" w:rsidRPr="00FC3694" w:rsidRDefault="00D16AA9" w:rsidP="00D16AA9">
            <w:pPr>
              <w:rPr>
                <w:color w:val="000000" w:themeColor="text1"/>
              </w:rPr>
            </w:pPr>
          </w:p>
          <w:p w:rsidR="00D16AA9" w:rsidRPr="00FC3694" w:rsidRDefault="00D16AA9" w:rsidP="00D16AA9">
            <w:pPr>
              <w:rPr>
                <w:color w:val="000000" w:themeColor="text1"/>
              </w:rPr>
            </w:pPr>
          </w:p>
        </w:tc>
      </w:tr>
      <w:tr w:rsidR="00FC3694" w:rsidRPr="00FC3694">
        <w:trPr>
          <w:trHeight w:hRule="exact" w:val="847"/>
        </w:trPr>
        <w:tc>
          <w:tcPr>
            <w:tcW w:w="2268" w:type="dxa"/>
            <w:tcMar>
              <w:top w:w="0" w:type="dxa"/>
              <w:left w:w="0" w:type="dxa"/>
              <w:bottom w:w="0" w:type="dxa"/>
              <w:right w:w="108" w:type="dxa"/>
            </w:tcMar>
          </w:tcPr>
          <w:p w:rsidR="009D2D8D" w:rsidRPr="00FC3694" w:rsidRDefault="00D16AA9">
            <w:pPr>
              <w:pStyle w:val="Heading4"/>
              <w:rPr>
                <w:color w:val="000000" w:themeColor="text1"/>
              </w:rPr>
            </w:pPr>
            <w:r w:rsidRPr="00FC3694">
              <w:rPr>
                <w:color w:val="000000" w:themeColor="text1"/>
              </w:rPr>
              <w:t>Key budgetary responsibilities</w:t>
            </w:r>
          </w:p>
        </w:tc>
        <w:tc>
          <w:tcPr>
            <w:tcW w:w="5387" w:type="dxa"/>
            <w:tcMar>
              <w:top w:w="0" w:type="dxa"/>
              <w:left w:w="0" w:type="dxa"/>
              <w:bottom w:w="0" w:type="dxa"/>
              <w:right w:w="567" w:type="dxa"/>
            </w:tcMar>
          </w:tcPr>
          <w:p w:rsidR="009D2D8D" w:rsidRPr="00FC3694" w:rsidRDefault="00D16AA9">
            <w:pPr>
              <w:pStyle w:val="Heading4"/>
              <w:rPr>
                <w:color w:val="000000" w:themeColor="text1"/>
              </w:rPr>
            </w:pPr>
            <w:r w:rsidRPr="00FC3694">
              <w:rPr>
                <w:color w:val="000000" w:themeColor="text1"/>
              </w:rPr>
              <w:t xml:space="preserve">Post does not </w:t>
            </w:r>
            <w:r w:rsidR="00171B9D" w:rsidRPr="00FC3694">
              <w:rPr>
                <w:color w:val="000000" w:themeColor="text1"/>
              </w:rPr>
              <w:t xml:space="preserve">manage </w:t>
            </w:r>
            <w:r w:rsidRPr="00FC3694">
              <w:rPr>
                <w:color w:val="000000" w:themeColor="text1"/>
              </w:rPr>
              <w:t xml:space="preserve">budget however is responsible for ongoing online invoicing and budget maintenance </w:t>
            </w:r>
          </w:p>
        </w:tc>
      </w:tr>
      <w:tr w:rsidR="00FC3694" w:rsidRPr="00FC3694">
        <w:trPr>
          <w:trHeight w:hRule="exact" w:val="567"/>
        </w:trPr>
        <w:tc>
          <w:tcPr>
            <w:tcW w:w="2268" w:type="dxa"/>
            <w:tcMar>
              <w:top w:w="0" w:type="dxa"/>
              <w:left w:w="0" w:type="dxa"/>
              <w:bottom w:w="0" w:type="dxa"/>
              <w:right w:w="108" w:type="dxa"/>
            </w:tcMar>
          </w:tcPr>
          <w:p w:rsidR="00D16AA9" w:rsidRPr="00FC3694" w:rsidRDefault="00D16AA9">
            <w:pPr>
              <w:pStyle w:val="Heading4"/>
              <w:rPr>
                <w:color w:val="000000" w:themeColor="text1"/>
              </w:rPr>
            </w:pPr>
          </w:p>
        </w:tc>
        <w:tc>
          <w:tcPr>
            <w:tcW w:w="5387" w:type="dxa"/>
            <w:tcMar>
              <w:top w:w="0" w:type="dxa"/>
              <w:left w:w="0" w:type="dxa"/>
              <w:bottom w:w="0" w:type="dxa"/>
              <w:right w:w="567" w:type="dxa"/>
            </w:tcMar>
          </w:tcPr>
          <w:p w:rsidR="00D16AA9" w:rsidRPr="00FC3694" w:rsidRDefault="00D16AA9">
            <w:pPr>
              <w:pStyle w:val="Heading4"/>
              <w:rPr>
                <w:color w:val="000000" w:themeColor="text1"/>
              </w:rPr>
            </w:pPr>
          </w:p>
        </w:tc>
      </w:tr>
      <w:tr w:rsidR="00FC3694" w:rsidRPr="00FC3694">
        <w:trPr>
          <w:trHeight w:hRule="exact" w:val="567"/>
        </w:trPr>
        <w:tc>
          <w:tcPr>
            <w:tcW w:w="2268" w:type="dxa"/>
            <w:tcMar>
              <w:top w:w="0" w:type="dxa"/>
              <w:left w:w="0" w:type="dxa"/>
              <w:bottom w:w="0" w:type="dxa"/>
              <w:right w:w="108" w:type="dxa"/>
            </w:tcMar>
          </w:tcPr>
          <w:p w:rsidR="009D2D8D" w:rsidRPr="00FC3694" w:rsidRDefault="009D2D8D">
            <w:pPr>
              <w:pStyle w:val="Heading4"/>
              <w:rPr>
                <w:color w:val="000000" w:themeColor="text1"/>
              </w:rPr>
            </w:pPr>
          </w:p>
        </w:tc>
        <w:tc>
          <w:tcPr>
            <w:tcW w:w="5387" w:type="dxa"/>
            <w:tcMar>
              <w:top w:w="0" w:type="dxa"/>
              <w:left w:w="0" w:type="dxa"/>
              <w:bottom w:w="0" w:type="dxa"/>
              <w:right w:w="567" w:type="dxa"/>
            </w:tcMar>
          </w:tcPr>
          <w:p w:rsidR="009D2D8D" w:rsidRPr="00FC3694" w:rsidRDefault="009D2D8D">
            <w:pPr>
              <w:pStyle w:val="Heading4"/>
              <w:rPr>
                <w:color w:val="000000" w:themeColor="text1"/>
              </w:rPr>
            </w:pPr>
          </w:p>
        </w:tc>
      </w:tr>
      <w:tr w:rsidR="00FC3694" w:rsidRPr="00FC3694">
        <w:trPr>
          <w:trHeight w:hRule="exact" w:val="567"/>
        </w:trPr>
        <w:tc>
          <w:tcPr>
            <w:tcW w:w="2268" w:type="dxa"/>
            <w:tcMar>
              <w:top w:w="0" w:type="dxa"/>
              <w:left w:w="0" w:type="dxa"/>
              <w:bottom w:w="0" w:type="dxa"/>
              <w:right w:w="108" w:type="dxa"/>
            </w:tcMar>
          </w:tcPr>
          <w:p w:rsidR="009D2D8D" w:rsidRPr="00FC3694" w:rsidRDefault="009D2D8D">
            <w:pPr>
              <w:pStyle w:val="Heading4"/>
              <w:rPr>
                <w:color w:val="000000" w:themeColor="text1"/>
              </w:rPr>
            </w:pPr>
          </w:p>
        </w:tc>
        <w:tc>
          <w:tcPr>
            <w:tcW w:w="5387" w:type="dxa"/>
            <w:tcMar>
              <w:top w:w="0" w:type="dxa"/>
              <w:left w:w="0" w:type="dxa"/>
              <w:bottom w:w="0" w:type="dxa"/>
              <w:right w:w="567" w:type="dxa"/>
            </w:tcMar>
          </w:tcPr>
          <w:p w:rsidR="009D2D8D" w:rsidRPr="00FC3694" w:rsidRDefault="009D2D8D">
            <w:pPr>
              <w:pStyle w:val="Heading4"/>
              <w:rPr>
                <w:color w:val="000000" w:themeColor="text1"/>
              </w:rPr>
            </w:pPr>
          </w:p>
        </w:tc>
      </w:tr>
      <w:tr w:rsidR="00FC3694" w:rsidRPr="00FC3694">
        <w:trPr>
          <w:trHeight w:hRule="exact" w:val="567"/>
        </w:trPr>
        <w:tc>
          <w:tcPr>
            <w:tcW w:w="2268" w:type="dxa"/>
            <w:tcMar>
              <w:top w:w="0" w:type="dxa"/>
              <w:left w:w="0" w:type="dxa"/>
              <w:bottom w:w="0" w:type="dxa"/>
              <w:right w:w="108" w:type="dxa"/>
            </w:tcMar>
          </w:tcPr>
          <w:p w:rsidR="009D2D8D" w:rsidRPr="00FC3694" w:rsidRDefault="009D2D8D">
            <w:pPr>
              <w:pStyle w:val="Heading4"/>
              <w:rPr>
                <w:color w:val="000000" w:themeColor="text1"/>
              </w:rPr>
            </w:pPr>
          </w:p>
        </w:tc>
        <w:tc>
          <w:tcPr>
            <w:tcW w:w="5387" w:type="dxa"/>
            <w:tcMar>
              <w:top w:w="0" w:type="dxa"/>
              <w:left w:w="0" w:type="dxa"/>
              <w:bottom w:w="0" w:type="dxa"/>
              <w:right w:w="567" w:type="dxa"/>
            </w:tcMar>
          </w:tcPr>
          <w:p w:rsidR="009D2D8D" w:rsidRPr="00FC3694" w:rsidRDefault="009D2D8D">
            <w:pPr>
              <w:pStyle w:val="Heading4"/>
              <w:rPr>
                <w:color w:val="000000" w:themeColor="text1"/>
              </w:rPr>
            </w:pPr>
          </w:p>
        </w:tc>
      </w:tr>
      <w:tr w:rsidR="00FC3694" w:rsidRPr="00FC3694">
        <w:trPr>
          <w:trHeight w:hRule="exact" w:val="567"/>
        </w:trPr>
        <w:tc>
          <w:tcPr>
            <w:tcW w:w="2268" w:type="dxa"/>
            <w:tcMar>
              <w:top w:w="0" w:type="dxa"/>
              <w:left w:w="0" w:type="dxa"/>
              <w:bottom w:w="0" w:type="dxa"/>
              <w:right w:w="108" w:type="dxa"/>
            </w:tcMar>
          </w:tcPr>
          <w:p w:rsidR="009D2D8D" w:rsidRPr="00FC3694" w:rsidRDefault="003C5156">
            <w:pPr>
              <w:pStyle w:val="Heading4"/>
              <w:rPr>
                <w:color w:val="000000" w:themeColor="text1"/>
              </w:rPr>
            </w:pPr>
            <w:r w:rsidRPr="00FC3694">
              <w:rPr>
                <w:color w:val="000000" w:themeColor="text1"/>
              </w:rPr>
              <w:t>D</w:t>
            </w:r>
            <w:r w:rsidR="00D16AA9" w:rsidRPr="00FC3694">
              <w:rPr>
                <w:color w:val="000000" w:themeColor="text1"/>
              </w:rPr>
              <w:t>ate</w:t>
            </w:r>
          </w:p>
        </w:tc>
        <w:tc>
          <w:tcPr>
            <w:tcW w:w="5387" w:type="dxa"/>
            <w:tcMar>
              <w:top w:w="0" w:type="dxa"/>
              <w:left w:w="0" w:type="dxa"/>
              <w:bottom w:w="0" w:type="dxa"/>
              <w:right w:w="567" w:type="dxa"/>
            </w:tcMar>
          </w:tcPr>
          <w:p w:rsidR="009D2D8D" w:rsidRPr="00FC3694" w:rsidRDefault="00713DC6" w:rsidP="00713DC6">
            <w:pPr>
              <w:pStyle w:val="Heading4"/>
              <w:rPr>
                <w:color w:val="000000" w:themeColor="text1"/>
              </w:rPr>
            </w:pPr>
            <w:r w:rsidRPr="00FC3694">
              <w:rPr>
                <w:color w:val="000000" w:themeColor="text1"/>
              </w:rPr>
              <w:t>07.11</w:t>
            </w:r>
            <w:r w:rsidR="003479B4" w:rsidRPr="00FC3694">
              <w:rPr>
                <w:color w:val="000000" w:themeColor="text1"/>
              </w:rPr>
              <w:t>.18</w:t>
            </w:r>
          </w:p>
        </w:tc>
      </w:tr>
    </w:tbl>
    <w:p w:rsidR="00343285" w:rsidRPr="00FC3694" w:rsidRDefault="00343285" w:rsidP="00EF4189">
      <w:pPr>
        <w:pStyle w:val="HRPBodyText"/>
        <w:rPr>
          <w:color w:val="000000" w:themeColor="text1"/>
        </w:rPr>
      </w:pPr>
    </w:p>
    <w:p w:rsidR="00D16AA9" w:rsidRPr="00FC3694" w:rsidRDefault="00D16AA9" w:rsidP="00EF4189">
      <w:pPr>
        <w:pStyle w:val="HRPBodyText"/>
        <w:rPr>
          <w:color w:val="000000" w:themeColor="text1"/>
        </w:rPr>
      </w:pPr>
    </w:p>
    <w:p w:rsidR="00D16AA9" w:rsidRPr="00FC3694" w:rsidRDefault="00D16AA9" w:rsidP="00EF4189">
      <w:pPr>
        <w:pStyle w:val="HRPBodyText"/>
        <w:rPr>
          <w:color w:val="000000" w:themeColor="text1"/>
        </w:rPr>
      </w:pPr>
    </w:p>
    <w:p w:rsidR="00D16AA9" w:rsidRPr="00FC3694" w:rsidRDefault="00D16AA9" w:rsidP="00EF4189">
      <w:pPr>
        <w:pStyle w:val="HRPBodyText"/>
        <w:rPr>
          <w:color w:val="000000" w:themeColor="text1"/>
        </w:rPr>
      </w:pPr>
    </w:p>
    <w:p w:rsidR="00D16AA9" w:rsidRPr="00FC3694" w:rsidRDefault="00D16AA9" w:rsidP="00EF4189">
      <w:pPr>
        <w:pStyle w:val="HRPBodyText"/>
        <w:rPr>
          <w:color w:val="000000" w:themeColor="text1"/>
        </w:rPr>
      </w:pPr>
    </w:p>
    <w:p w:rsidR="00D16AA9" w:rsidRPr="00FC3694" w:rsidRDefault="00D16AA9" w:rsidP="00EF4189">
      <w:pPr>
        <w:pStyle w:val="HRPBodyText"/>
        <w:rPr>
          <w:color w:val="000000" w:themeColor="text1"/>
        </w:rPr>
      </w:pPr>
    </w:p>
    <w:p w:rsidR="00D16AA9" w:rsidRPr="00FC3694" w:rsidRDefault="00D16AA9" w:rsidP="00EF4189">
      <w:pPr>
        <w:pStyle w:val="HRPBodyText"/>
        <w:rPr>
          <w:color w:val="000000" w:themeColor="text1"/>
        </w:rPr>
      </w:pPr>
    </w:p>
    <w:p w:rsidR="00D16AA9" w:rsidRPr="00FC3694" w:rsidRDefault="00D16AA9" w:rsidP="00EF4189">
      <w:pPr>
        <w:pStyle w:val="HRPBodyText"/>
        <w:rPr>
          <w:color w:val="000000" w:themeColor="text1"/>
        </w:rPr>
      </w:pPr>
    </w:p>
    <w:p w:rsidR="00D16AA9" w:rsidRPr="00FC3694" w:rsidRDefault="00D16AA9" w:rsidP="00EF4189">
      <w:pPr>
        <w:pStyle w:val="HRPBodyText"/>
        <w:rPr>
          <w:color w:val="000000" w:themeColor="text1"/>
        </w:rPr>
      </w:pPr>
    </w:p>
    <w:p w:rsidR="00D16AA9" w:rsidRPr="00FC3694" w:rsidRDefault="00D16AA9" w:rsidP="00EF4189">
      <w:pPr>
        <w:pStyle w:val="HRPBodyText"/>
        <w:rPr>
          <w:color w:val="000000" w:themeColor="text1"/>
        </w:rPr>
      </w:pPr>
    </w:p>
    <w:p w:rsidR="00D16AA9" w:rsidRPr="00FC3694" w:rsidRDefault="00D16AA9" w:rsidP="00EF4189">
      <w:pPr>
        <w:pStyle w:val="HRPBodyText"/>
        <w:rPr>
          <w:color w:val="000000" w:themeColor="text1"/>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5"/>
        <w:gridCol w:w="6484"/>
      </w:tblGrid>
      <w:tr w:rsidR="00FC3694" w:rsidRPr="00FC3694">
        <w:tc>
          <w:tcPr>
            <w:tcW w:w="2305" w:type="dxa"/>
          </w:tcPr>
          <w:p w:rsidR="009D2D8D" w:rsidRPr="00FC3694" w:rsidRDefault="009D2D8D" w:rsidP="009D2D8D">
            <w:pPr>
              <w:tabs>
                <w:tab w:val="left" w:pos="564"/>
              </w:tabs>
              <w:rPr>
                <w:rFonts w:ascii="Arial" w:hAnsi="Arial"/>
                <w:color w:val="000000" w:themeColor="text1"/>
                <w:sz w:val="22"/>
                <w:szCs w:val="22"/>
              </w:rPr>
            </w:pPr>
            <w:r w:rsidRPr="00FC3694">
              <w:rPr>
                <w:color w:val="000000" w:themeColor="text1"/>
              </w:rPr>
              <w:lastRenderedPageBreak/>
              <w:t xml:space="preserve">Job title </w:t>
            </w:r>
          </w:p>
        </w:tc>
        <w:tc>
          <w:tcPr>
            <w:tcW w:w="6484" w:type="dxa"/>
          </w:tcPr>
          <w:p w:rsidR="009D2D8D" w:rsidRPr="00FC3694" w:rsidRDefault="00272F57" w:rsidP="00A31E43">
            <w:pPr>
              <w:pStyle w:val="HRPBodyText"/>
              <w:rPr>
                <w:color w:val="000000" w:themeColor="text1"/>
              </w:rPr>
            </w:pPr>
            <w:r w:rsidRPr="00FC3694">
              <w:rPr>
                <w:rFonts w:ascii="Gotham-Light" w:hAnsi="Gotham-Light"/>
                <w:b/>
                <w:color w:val="000000" w:themeColor="text1"/>
              </w:rPr>
              <w:t>Digital Marketing and Performance Executive</w:t>
            </w:r>
            <w:r w:rsidRPr="00FC3694">
              <w:rPr>
                <w:color w:val="000000" w:themeColor="text1"/>
              </w:rPr>
              <w:t xml:space="preserve"> </w:t>
            </w:r>
          </w:p>
        </w:tc>
      </w:tr>
      <w:tr w:rsidR="00FC3694" w:rsidRPr="00FC3694">
        <w:trPr>
          <w:trHeight w:val="1879"/>
        </w:trPr>
        <w:tc>
          <w:tcPr>
            <w:tcW w:w="2305" w:type="dxa"/>
          </w:tcPr>
          <w:p w:rsidR="009D2D8D" w:rsidRPr="00FC3694" w:rsidRDefault="009D2D8D" w:rsidP="00EF4189">
            <w:pPr>
              <w:pStyle w:val="HRPBodyText"/>
              <w:rPr>
                <w:color w:val="000000" w:themeColor="text1"/>
              </w:rPr>
            </w:pPr>
            <w:r w:rsidRPr="00FC3694">
              <w:rPr>
                <w:color w:val="000000" w:themeColor="text1"/>
              </w:rPr>
              <w:t xml:space="preserve">Purpose of this job </w:t>
            </w:r>
          </w:p>
        </w:tc>
        <w:tc>
          <w:tcPr>
            <w:tcW w:w="6484" w:type="dxa"/>
          </w:tcPr>
          <w:p w:rsidR="00FC06DC" w:rsidRPr="00FC3694" w:rsidRDefault="00B31753" w:rsidP="00A01D13">
            <w:pPr>
              <w:spacing w:after="0"/>
              <w:rPr>
                <w:snapToGrid w:val="0"/>
                <w:color w:val="000000" w:themeColor="text1"/>
              </w:rPr>
            </w:pPr>
            <w:r w:rsidRPr="00FC3694">
              <w:rPr>
                <w:snapToGrid w:val="0"/>
                <w:color w:val="000000" w:themeColor="text1"/>
              </w:rPr>
              <w:t>Digital Marketing</w:t>
            </w:r>
            <w:r w:rsidR="00886EE9" w:rsidRPr="00FC3694">
              <w:rPr>
                <w:snapToGrid w:val="0"/>
                <w:color w:val="000000" w:themeColor="text1"/>
              </w:rPr>
              <w:t>;</w:t>
            </w:r>
            <w:r w:rsidR="00EF0612" w:rsidRPr="00FC3694">
              <w:rPr>
                <w:snapToGrid w:val="0"/>
                <w:color w:val="000000" w:themeColor="text1"/>
              </w:rPr>
              <w:t xml:space="preserve"> Web and Campaign A</w:t>
            </w:r>
            <w:r w:rsidRPr="00FC3694">
              <w:rPr>
                <w:snapToGrid w:val="0"/>
                <w:color w:val="000000" w:themeColor="text1"/>
              </w:rPr>
              <w:t xml:space="preserve">nalytics </w:t>
            </w:r>
          </w:p>
          <w:p w:rsidR="00FC06DC" w:rsidRPr="00FC3694" w:rsidRDefault="00FC06DC" w:rsidP="00A01D13">
            <w:pPr>
              <w:spacing w:after="0"/>
              <w:rPr>
                <w:snapToGrid w:val="0"/>
                <w:color w:val="000000" w:themeColor="text1"/>
              </w:rPr>
            </w:pPr>
          </w:p>
          <w:p w:rsidR="00B31753" w:rsidRPr="00FC3694" w:rsidRDefault="00B31753" w:rsidP="00B31753">
            <w:pPr>
              <w:spacing w:after="0"/>
              <w:rPr>
                <w:snapToGrid w:val="0"/>
                <w:color w:val="000000" w:themeColor="text1"/>
              </w:rPr>
            </w:pPr>
            <w:r w:rsidRPr="00FC3694">
              <w:rPr>
                <w:snapToGrid w:val="0"/>
                <w:color w:val="000000" w:themeColor="text1"/>
              </w:rPr>
              <w:t xml:space="preserve">Following the launch of a new website in 2017, </w:t>
            </w:r>
            <w:r w:rsidR="00ED3C1E" w:rsidRPr="00FC3694">
              <w:rPr>
                <w:snapToGrid w:val="0"/>
                <w:color w:val="000000" w:themeColor="text1"/>
              </w:rPr>
              <w:t xml:space="preserve">we </w:t>
            </w:r>
            <w:r w:rsidRPr="00FC3694">
              <w:rPr>
                <w:snapToGrid w:val="0"/>
                <w:color w:val="000000" w:themeColor="text1"/>
              </w:rPr>
              <w:t xml:space="preserve">are focusing on refining customer journeys across the </w:t>
            </w:r>
            <w:r w:rsidR="00ED3C1E" w:rsidRPr="00FC3694">
              <w:rPr>
                <w:snapToGrid w:val="0"/>
                <w:color w:val="000000" w:themeColor="text1"/>
              </w:rPr>
              <w:t>Historic Royal Palaces</w:t>
            </w:r>
            <w:r w:rsidR="00482416" w:rsidRPr="00FC3694">
              <w:rPr>
                <w:snapToGrid w:val="0"/>
                <w:color w:val="000000" w:themeColor="text1"/>
              </w:rPr>
              <w:t>’</w:t>
            </w:r>
            <w:r w:rsidRPr="00FC3694">
              <w:rPr>
                <w:snapToGrid w:val="0"/>
                <w:color w:val="000000" w:themeColor="text1"/>
              </w:rPr>
              <w:t xml:space="preserve"> website through continual analysis and improvement. This role will assist with reporting, analysis and improvement planning for customer journeys.</w:t>
            </w:r>
            <w:r w:rsidR="009C1DC0" w:rsidRPr="00FC3694">
              <w:rPr>
                <w:snapToGrid w:val="0"/>
                <w:color w:val="000000" w:themeColor="text1"/>
              </w:rPr>
              <w:br/>
            </w:r>
          </w:p>
          <w:p w:rsidR="00B12F18" w:rsidRPr="00FC3694" w:rsidRDefault="00EF0612" w:rsidP="005C334C">
            <w:pPr>
              <w:rPr>
                <w:snapToGrid w:val="0"/>
                <w:color w:val="000000" w:themeColor="text1"/>
              </w:rPr>
            </w:pPr>
            <w:r w:rsidRPr="00FC3694">
              <w:rPr>
                <w:snapToGrid w:val="0"/>
                <w:color w:val="000000" w:themeColor="text1"/>
              </w:rPr>
              <w:t xml:space="preserve">You will also </w:t>
            </w:r>
            <w:r w:rsidR="00BF0B16" w:rsidRPr="00FC3694">
              <w:rPr>
                <w:snapToGrid w:val="0"/>
                <w:color w:val="000000" w:themeColor="text1"/>
              </w:rPr>
              <w:t>support the Digital Marketing Manager</w:t>
            </w:r>
            <w:r w:rsidR="005C334C" w:rsidRPr="00FC3694">
              <w:rPr>
                <w:snapToGrid w:val="0"/>
                <w:color w:val="000000" w:themeColor="text1"/>
              </w:rPr>
              <w:t xml:space="preserve"> and Marketing Managers to</w:t>
            </w:r>
            <w:r w:rsidR="009C1DC0" w:rsidRPr="00FC3694">
              <w:rPr>
                <w:snapToGrid w:val="0"/>
                <w:color w:val="000000" w:themeColor="text1"/>
              </w:rPr>
              <w:t xml:space="preserve"> develop, implement and analyse </w:t>
            </w:r>
            <w:r w:rsidR="005C334C" w:rsidRPr="00FC3694">
              <w:rPr>
                <w:snapToGrid w:val="0"/>
                <w:color w:val="000000" w:themeColor="text1"/>
              </w:rPr>
              <w:t>digital marketing campaigns to help drive visitors and revenue</w:t>
            </w:r>
            <w:r w:rsidR="00A70750" w:rsidRPr="00FC3694">
              <w:rPr>
                <w:snapToGrid w:val="0"/>
                <w:color w:val="000000" w:themeColor="text1"/>
              </w:rPr>
              <w:t xml:space="preserve"> and improve marketing performance. </w:t>
            </w:r>
            <w:r w:rsidR="005C334C" w:rsidRPr="00FC3694">
              <w:rPr>
                <w:snapToGrid w:val="0"/>
                <w:color w:val="000000" w:themeColor="text1"/>
              </w:rPr>
              <w:t xml:space="preserve"> </w:t>
            </w:r>
            <w:r w:rsidR="005C334C" w:rsidRPr="00FC3694">
              <w:rPr>
                <w:snapToGrid w:val="0"/>
                <w:color w:val="000000" w:themeColor="text1"/>
              </w:rPr>
              <w:br/>
            </w:r>
            <w:r w:rsidR="005C334C" w:rsidRPr="00FC3694">
              <w:rPr>
                <w:snapToGrid w:val="0"/>
                <w:color w:val="000000" w:themeColor="text1"/>
              </w:rPr>
              <w:br/>
            </w:r>
          </w:p>
        </w:tc>
      </w:tr>
      <w:tr w:rsidR="00FC3694" w:rsidRPr="00FC3694">
        <w:tc>
          <w:tcPr>
            <w:tcW w:w="2305" w:type="dxa"/>
          </w:tcPr>
          <w:p w:rsidR="00D16AA9" w:rsidRPr="00FC3694" w:rsidRDefault="00D16AA9" w:rsidP="00EF4189">
            <w:pPr>
              <w:pStyle w:val="HRPBodyText"/>
              <w:rPr>
                <w:color w:val="000000" w:themeColor="text1"/>
              </w:rPr>
            </w:pPr>
            <w:r w:rsidRPr="00FC3694">
              <w:rPr>
                <w:color w:val="000000" w:themeColor="text1"/>
              </w:rPr>
              <w:t>Main customers to this job</w:t>
            </w:r>
          </w:p>
        </w:tc>
        <w:tc>
          <w:tcPr>
            <w:tcW w:w="6484" w:type="dxa"/>
          </w:tcPr>
          <w:p w:rsidR="00B13D95" w:rsidRPr="00FC3694" w:rsidRDefault="00B12F18" w:rsidP="00A01D13">
            <w:pPr>
              <w:pStyle w:val="ListParagraph"/>
              <w:numPr>
                <w:ilvl w:val="0"/>
                <w:numId w:val="39"/>
              </w:numPr>
              <w:spacing w:after="0"/>
              <w:rPr>
                <w:color w:val="000000" w:themeColor="text1"/>
              </w:rPr>
            </w:pPr>
            <w:r w:rsidRPr="00FC3694">
              <w:rPr>
                <w:color w:val="000000" w:themeColor="text1"/>
              </w:rPr>
              <w:t>Digital Marketing</w:t>
            </w:r>
            <w:r w:rsidR="00B13D95" w:rsidRPr="00FC3694">
              <w:rPr>
                <w:color w:val="000000" w:themeColor="text1"/>
              </w:rPr>
              <w:t xml:space="preserve"> Manager </w:t>
            </w:r>
          </w:p>
          <w:p w:rsidR="00B12F18" w:rsidRPr="00FC3694" w:rsidRDefault="00B12F18" w:rsidP="00A01D13">
            <w:pPr>
              <w:pStyle w:val="ListParagraph"/>
              <w:numPr>
                <w:ilvl w:val="0"/>
                <w:numId w:val="39"/>
              </w:numPr>
              <w:spacing w:after="0"/>
              <w:rPr>
                <w:color w:val="000000" w:themeColor="text1"/>
              </w:rPr>
            </w:pPr>
            <w:r w:rsidRPr="00FC3694">
              <w:rPr>
                <w:color w:val="000000" w:themeColor="text1"/>
              </w:rPr>
              <w:t>Web Performance Manager</w:t>
            </w:r>
          </w:p>
          <w:p w:rsidR="0068265D" w:rsidRPr="00FC3694" w:rsidRDefault="0068265D" w:rsidP="0068265D">
            <w:pPr>
              <w:pStyle w:val="ListParagraph"/>
              <w:numPr>
                <w:ilvl w:val="0"/>
                <w:numId w:val="39"/>
              </w:numPr>
              <w:spacing w:after="0"/>
              <w:rPr>
                <w:color w:val="000000" w:themeColor="text1"/>
              </w:rPr>
            </w:pPr>
            <w:r w:rsidRPr="00FC3694">
              <w:rPr>
                <w:color w:val="000000" w:themeColor="text1"/>
              </w:rPr>
              <w:t xml:space="preserve">Marketing Managers </w:t>
            </w:r>
          </w:p>
          <w:p w:rsidR="00B13D95" w:rsidRPr="00FC3694" w:rsidRDefault="00B13D95" w:rsidP="00A01D13">
            <w:pPr>
              <w:pStyle w:val="ListParagraph"/>
              <w:numPr>
                <w:ilvl w:val="0"/>
                <w:numId w:val="39"/>
              </w:numPr>
              <w:spacing w:after="0"/>
              <w:rPr>
                <w:color w:val="000000" w:themeColor="text1"/>
              </w:rPr>
            </w:pPr>
            <w:r w:rsidRPr="00FC3694">
              <w:rPr>
                <w:color w:val="000000" w:themeColor="text1"/>
              </w:rPr>
              <w:t>Head of Marketing</w:t>
            </w:r>
            <w:r w:rsidR="00663755" w:rsidRPr="00FC3694">
              <w:rPr>
                <w:color w:val="000000" w:themeColor="text1"/>
              </w:rPr>
              <w:t>, Brand and Web</w:t>
            </w:r>
          </w:p>
          <w:p w:rsidR="00B13D95" w:rsidRPr="00FC3694" w:rsidRDefault="00B13D95" w:rsidP="00A01D13">
            <w:pPr>
              <w:pStyle w:val="ListParagraph"/>
              <w:numPr>
                <w:ilvl w:val="0"/>
                <w:numId w:val="39"/>
              </w:numPr>
              <w:spacing w:after="0"/>
              <w:rPr>
                <w:color w:val="000000" w:themeColor="text1"/>
              </w:rPr>
            </w:pPr>
            <w:r w:rsidRPr="00FC3694">
              <w:rPr>
                <w:color w:val="000000" w:themeColor="text1"/>
              </w:rPr>
              <w:t>Other departments</w:t>
            </w:r>
            <w:r w:rsidR="009E54E1" w:rsidRPr="00FC3694">
              <w:rPr>
                <w:color w:val="000000" w:themeColor="text1"/>
              </w:rPr>
              <w:t xml:space="preserve"> and stakeholders</w:t>
            </w:r>
            <w:r w:rsidRPr="00FC3694">
              <w:rPr>
                <w:color w:val="000000" w:themeColor="text1"/>
              </w:rPr>
              <w:t xml:space="preserve"> </w:t>
            </w:r>
            <w:r w:rsidR="009E54E1" w:rsidRPr="00FC3694">
              <w:rPr>
                <w:color w:val="000000" w:themeColor="text1"/>
              </w:rPr>
              <w:t>across</w:t>
            </w:r>
            <w:r w:rsidRPr="00FC3694">
              <w:rPr>
                <w:color w:val="000000" w:themeColor="text1"/>
              </w:rPr>
              <w:t xml:space="preserve"> HRP </w:t>
            </w:r>
          </w:p>
          <w:p w:rsidR="00B13D95" w:rsidRPr="00FC3694" w:rsidRDefault="00B13D95" w:rsidP="00A01D13">
            <w:pPr>
              <w:pStyle w:val="ListParagraph"/>
              <w:numPr>
                <w:ilvl w:val="0"/>
                <w:numId w:val="39"/>
              </w:numPr>
              <w:spacing w:after="0"/>
              <w:rPr>
                <w:color w:val="000000" w:themeColor="text1"/>
              </w:rPr>
            </w:pPr>
            <w:r w:rsidRPr="00FC3694">
              <w:rPr>
                <w:color w:val="000000" w:themeColor="text1"/>
              </w:rPr>
              <w:t xml:space="preserve">Web visitors and audiences </w:t>
            </w:r>
          </w:p>
          <w:p w:rsidR="00D05641" w:rsidRPr="00FC3694" w:rsidRDefault="00EE493B" w:rsidP="00A01D13">
            <w:pPr>
              <w:pStyle w:val="ListParagraph"/>
              <w:numPr>
                <w:ilvl w:val="0"/>
                <w:numId w:val="39"/>
              </w:numPr>
              <w:spacing w:after="0"/>
              <w:rPr>
                <w:color w:val="000000" w:themeColor="text1"/>
              </w:rPr>
            </w:pPr>
            <w:r w:rsidRPr="00FC3694">
              <w:rPr>
                <w:color w:val="000000" w:themeColor="text1"/>
              </w:rPr>
              <w:t xml:space="preserve">External media </w:t>
            </w:r>
            <w:r w:rsidR="00D05641" w:rsidRPr="00FC3694">
              <w:rPr>
                <w:color w:val="000000" w:themeColor="text1"/>
              </w:rPr>
              <w:t xml:space="preserve">planning and buying </w:t>
            </w:r>
            <w:r w:rsidRPr="00FC3694">
              <w:rPr>
                <w:color w:val="000000" w:themeColor="text1"/>
              </w:rPr>
              <w:t>agency</w:t>
            </w:r>
          </w:p>
          <w:p w:rsidR="00EE493B" w:rsidRPr="00FC3694" w:rsidRDefault="00D05641" w:rsidP="00A01D13">
            <w:pPr>
              <w:pStyle w:val="ListParagraph"/>
              <w:numPr>
                <w:ilvl w:val="0"/>
                <w:numId w:val="39"/>
              </w:numPr>
              <w:spacing w:after="0"/>
              <w:rPr>
                <w:color w:val="000000" w:themeColor="text1"/>
              </w:rPr>
            </w:pPr>
            <w:r w:rsidRPr="00FC3694">
              <w:rPr>
                <w:color w:val="000000" w:themeColor="text1"/>
              </w:rPr>
              <w:t xml:space="preserve">Website agency </w:t>
            </w:r>
            <w:r w:rsidR="00EE493B" w:rsidRPr="00FC3694">
              <w:rPr>
                <w:color w:val="000000" w:themeColor="text1"/>
              </w:rPr>
              <w:t xml:space="preserve"> </w:t>
            </w:r>
          </w:p>
          <w:p w:rsidR="00B13D95" w:rsidRPr="00FC3694" w:rsidRDefault="00B13D95" w:rsidP="00B13D95">
            <w:pPr>
              <w:spacing w:after="0"/>
              <w:rPr>
                <w:color w:val="000000" w:themeColor="text1"/>
              </w:rPr>
            </w:pPr>
          </w:p>
          <w:p w:rsidR="00B13D95" w:rsidRPr="00FC3694" w:rsidRDefault="00B13D95" w:rsidP="00A01D13">
            <w:pPr>
              <w:spacing w:after="0"/>
              <w:rPr>
                <w:b/>
                <w:color w:val="000000" w:themeColor="text1"/>
              </w:rPr>
            </w:pPr>
          </w:p>
        </w:tc>
      </w:tr>
      <w:tr w:rsidR="00FC3694" w:rsidRPr="00FC3694">
        <w:tc>
          <w:tcPr>
            <w:tcW w:w="2305" w:type="dxa"/>
          </w:tcPr>
          <w:p w:rsidR="009D2D8D" w:rsidRPr="00FC3694" w:rsidRDefault="009D2D8D" w:rsidP="004F29EC">
            <w:pPr>
              <w:pStyle w:val="HRPBodyText"/>
              <w:rPr>
                <w:color w:val="000000" w:themeColor="text1"/>
              </w:rPr>
            </w:pPr>
            <w:r w:rsidRPr="00FC3694">
              <w:rPr>
                <w:color w:val="000000" w:themeColor="text1"/>
              </w:rPr>
              <w:t xml:space="preserve">Key </w:t>
            </w:r>
            <w:r w:rsidR="004F29EC" w:rsidRPr="00FC3694">
              <w:rPr>
                <w:color w:val="000000" w:themeColor="text1"/>
              </w:rPr>
              <w:t xml:space="preserve">areas of </w:t>
            </w:r>
            <w:r w:rsidR="00CF7272" w:rsidRPr="00FC3694">
              <w:rPr>
                <w:color w:val="000000" w:themeColor="text1"/>
              </w:rPr>
              <w:t>responsibility</w:t>
            </w:r>
          </w:p>
        </w:tc>
        <w:tc>
          <w:tcPr>
            <w:tcW w:w="6484" w:type="dxa"/>
          </w:tcPr>
          <w:p w:rsidR="00FB274D" w:rsidRPr="00FC3694" w:rsidRDefault="00477073" w:rsidP="00AA6738">
            <w:pPr>
              <w:autoSpaceDE w:val="0"/>
              <w:autoSpaceDN w:val="0"/>
              <w:adjustRightInd w:val="0"/>
              <w:spacing w:after="200" w:line="240" w:lineRule="auto"/>
              <w:ind w:left="357"/>
              <w:rPr>
                <w:rFonts w:eastAsia="Times New Roman" w:cs="Tahoma"/>
                <w:b/>
                <w:color w:val="000000" w:themeColor="text1"/>
                <w:lang w:eastAsia="en-GB"/>
              </w:rPr>
            </w:pPr>
            <w:r w:rsidRPr="00FC3694">
              <w:rPr>
                <w:rFonts w:eastAsia="Times New Roman" w:cs="Tahoma"/>
                <w:b/>
                <w:color w:val="000000" w:themeColor="text1"/>
                <w:lang w:eastAsia="en-GB"/>
              </w:rPr>
              <w:t>Digital Marketing</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9"/>
            </w:tblGrid>
            <w:tr w:rsidR="00FC3694" w:rsidRPr="00FC3694" w:rsidTr="003662C4">
              <w:tc>
                <w:tcPr>
                  <w:tcW w:w="8789" w:type="dxa"/>
                </w:tcPr>
                <w:p w:rsidR="00447A3D" w:rsidRPr="00FC3694" w:rsidRDefault="00447A3D" w:rsidP="00AA6738">
                  <w:pPr>
                    <w:numPr>
                      <w:ilvl w:val="0"/>
                      <w:numId w:val="34"/>
                    </w:numPr>
                    <w:autoSpaceDE w:val="0"/>
                    <w:autoSpaceDN w:val="0"/>
                    <w:adjustRightInd w:val="0"/>
                    <w:spacing w:after="200" w:line="240" w:lineRule="auto"/>
                    <w:ind w:left="357" w:hanging="357"/>
                    <w:rPr>
                      <w:rFonts w:eastAsia="Times New Roman" w:cs="Tahoma"/>
                      <w:color w:val="000000" w:themeColor="text1"/>
                      <w:lang w:eastAsia="en-GB"/>
                    </w:rPr>
                  </w:pPr>
                  <w:r w:rsidRPr="00FC3694">
                    <w:rPr>
                      <w:rFonts w:eastAsia="Times New Roman" w:cs="Tahoma"/>
                      <w:color w:val="000000" w:themeColor="text1"/>
                      <w:lang w:eastAsia="en-GB"/>
                    </w:rPr>
                    <w:t>Provide support in developing</w:t>
                  </w:r>
                  <w:r w:rsidR="00AA6738" w:rsidRPr="00FC3694">
                    <w:rPr>
                      <w:rFonts w:eastAsia="Times New Roman" w:cs="Tahoma"/>
                      <w:color w:val="000000" w:themeColor="text1"/>
                      <w:lang w:eastAsia="en-GB"/>
                    </w:rPr>
                    <w:t xml:space="preserve">, </w:t>
                  </w:r>
                  <w:r w:rsidR="00072E2E" w:rsidRPr="00FC3694">
                    <w:rPr>
                      <w:rFonts w:eastAsia="Times New Roman" w:cs="Tahoma"/>
                      <w:color w:val="000000" w:themeColor="text1"/>
                      <w:lang w:eastAsia="en-GB"/>
                    </w:rPr>
                    <w:t xml:space="preserve">implementing, </w:t>
                  </w:r>
                  <w:r w:rsidR="00AA6738" w:rsidRPr="00FC3694">
                    <w:rPr>
                      <w:rFonts w:eastAsia="Times New Roman" w:cs="Tahoma"/>
                      <w:color w:val="000000" w:themeColor="text1"/>
                      <w:lang w:eastAsia="en-GB"/>
                    </w:rPr>
                    <w:t xml:space="preserve">managing </w:t>
                  </w:r>
                  <w:r w:rsidR="00072E2E" w:rsidRPr="00FC3694">
                    <w:rPr>
                      <w:rFonts w:eastAsia="Times New Roman" w:cs="Tahoma"/>
                      <w:color w:val="000000" w:themeColor="text1"/>
                      <w:lang w:eastAsia="en-GB"/>
                    </w:rPr>
                    <w:br/>
                    <w:t xml:space="preserve">and analysing </w:t>
                  </w:r>
                  <w:r w:rsidR="001B4415" w:rsidRPr="00FC3694">
                    <w:rPr>
                      <w:rFonts w:eastAsia="Times New Roman" w:cs="Tahoma"/>
                      <w:color w:val="000000" w:themeColor="text1"/>
                      <w:lang w:eastAsia="en-GB"/>
                    </w:rPr>
                    <w:t xml:space="preserve">digital </w:t>
                  </w:r>
                  <w:r w:rsidRPr="00FC3694">
                    <w:rPr>
                      <w:rFonts w:eastAsia="Times New Roman" w:cs="Tahoma"/>
                      <w:color w:val="000000" w:themeColor="text1"/>
                      <w:lang w:eastAsia="en-GB"/>
                    </w:rPr>
                    <w:t xml:space="preserve">marketing activity across a range of </w:t>
                  </w:r>
                  <w:r w:rsidR="001B4415" w:rsidRPr="00FC3694">
                    <w:rPr>
                      <w:rFonts w:eastAsia="Times New Roman" w:cs="Tahoma"/>
                      <w:color w:val="000000" w:themeColor="text1"/>
                      <w:lang w:eastAsia="en-GB"/>
                    </w:rPr>
                    <w:br/>
                  </w:r>
                  <w:r w:rsidRPr="00FC3694">
                    <w:rPr>
                      <w:rFonts w:eastAsia="Times New Roman" w:cs="Tahoma"/>
                      <w:color w:val="000000" w:themeColor="text1"/>
                      <w:lang w:eastAsia="en-GB"/>
                    </w:rPr>
                    <w:t xml:space="preserve">channels including Paid Search, </w:t>
                  </w:r>
                  <w:r w:rsidR="006402F6" w:rsidRPr="00FC3694">
                    <w:rPr>
                      <w:rFonts w:eastAsia="Times New Roman" w:cs="Tahoma"/>
                      <w:color w:val="000000" w:themeColor="text1"/>
                      <w:lang w:eastAsia="en-GB"/>
                    </w:rPr>
                    <w:t xml:space="preserve">Paid Social, </w:t>
                  </w:r>
                  <w:r w:rsidR="001B4415" w:rsidRPr="00FC3694">
                    <w:rPr>
                      <w:rFonts w:eastAsia="Times New Roman" w:cs="Tahoma"/>
                      <w:color w:val="000000" w:themeColor="text1"/>
                      <w:lang w:eastAsia="en-GB"/>
                    </w:rPr>
                    <w:t xml:space="preserve">Content, </w:t>
                  </w:r>
                  <w:r w:rsidR="001B4415" w:rsidRPr="00FC3694">
                    <w:rPr>
                      <w:rFonts w:eastAsia="Times New Roman" w:cs="Tahoma"/>
                      <w:color w:val="000000" w:themeColor="text1"/>
                      <w:lang w:eastAsia="en-GB"/>
                    </w:rPr>
                    <w:br/>
                  </w:r>
                  <w:r w:rsidRPr="00FC3694">
                    <w:rPr>
                      <w:rFonts w:eastAsia="Times New Roman" w:cs="Tahoma"/>
                      <w:color w:val="000000" w:themeColor="text1"/>
                      <w:lang w:eastAsia="en-GB"/>
                    </w:rPr>
                    <w:t>Display</w:t>
                  </w:r>
                  <w:r w:rsidR="001B4415" w:rsidRPr="00FC3694">
                    <w:rPr>
                      <w:rFonts w:eastAsia="Times New Roman" w:cs="Tahoma"/>
                      <w:color w:val="000000" w:themeColor="text1"/>
                      <w:lang w:eastAsia="en-GB"/>
                    </w:rPr>
                    <w:t xml:space="preserve">, Video and </w:t>
                  </w:r>
                  <w:r w:rsidR="00440C83" w:rsidRPr="00FC3694">
                    <w:rPr>
                      <w:rFonts w:eastAsia="Times New Roman" w:cs="Tahoma"/>
                      <w:color w:val="000000" w:themeColor="text1"/>
                      <w:lang w:eastAsia="en-GB"/>
                    </w:rPr>
                    <w:t>O</w:t>
                  </w:r>
                  <w:r w:rsidR="001B4415" w:rsidRPr="00FC3694">
                    <w:rPr>
                      <w:rFonts w:eastAsia="Times New Roman" w:cs="Tahoma"/>
                      <w:color w:val="000000" w:themeColor="text1"/>
                      <w:lang w:eastAsia="en-GB"/>
                    </w:rPr>
                    <w:t xml:space="preserve">thers, for </w:t>
                  </w:r>
                  <w:r w:rsidRPr="00FC3694">
                    <w:rPr>
                      <w:rFonts w:eastAsia="Times New Roman" w:cs="Tahoma"/>
                      <w:color w:val="000000" w:themeColor="text1"/>
                      <w:lang w:eastAsia="en-GB"/>
                    </w:rPr>
                    <w:t>both day</w:t>
                  </w:r>
                  <w:r w:rsidR="006402F6" w:rsidRPr="00FC3694">
                    <w:rPr>
                      <w:rFonts w:eastAsia="Times New Roman" w:cs="Tahoma"/>
                      <w:color w:val="000000" w:themeColor="text1"/>
                      <w:lang w:eastAsia="en-GB"/>
                    </w:rPr>
                    <w:t xml:space="preserve"> </w:t>
                  </w:r>
                  <w:r w:rsidRPr="00FC3694">
                    <w:rPr>
                      <w:rFonts w:eastAsia="Times New Roman" w:cs="Tahoma"/>
                      <w:color w:val="000000" w:themeColor="text1"/>
                      <w:lang w:eastAsia="en-GB"/>
                    </w:rPr>
                    <w:t xml:space="preserve">visitors and </w:t>
                  </w:r>
                  <w:r w:rsidR="001B4415" w:rsidRPr="00FC3694">
                    <w:rPr>
                      <w:rFonts w:eastAsia="Times New Roman" w:cs="Tahoma"/>
                      <w:color w:val="000000" w:themeColor="text1"/>
                      <w:lang w:eastAsia="en-GB"/>
                    </w:rPr>
                    <w:br/>
                  </w:r>
                  <w:r w:rsidRPr="00FC3694">
                    <w:rPr>
                      <w:rFonts w:eastAsia="Times New Roman" w:cs="Tahoma"/>
                      <w:color w:val="000000" w:themeColor="text1"/>
                      <w:lang w:eastAsia="en-GB"/>
                    </w:rPr>
                    <w:t>Functions and Events visitors.</w:t>
                  </w:r>
                  <w:r w:rsidR="001B4415" w:rsidRPr="00FC3694">
                    <w:rPr>
                      <w:rFonts w:eastAsia="Times New Roman" w:cs="Tahoma"/>
                      <w:color w:val="000000" w:themeColor="text1"/>
                      <w:lang w:eastAsia="en-GB"/>
                    </w:rPr>
                    <w:t xml:space="preserve"> </w:t>
                  </w:r>
                  <w:r w:rsidR="001C628A" w:rsidRPr="00FC3694">
                    <w:rPr>
                      <w:rFonts w:eastAsia="Times New Roman" w:cs="Tahoma"/>
                      <w:color w:val="000000" w:themeColor="text1"/>
                      <w:lang w:eastAsia="en-GB"/>
                    </w:rPr>
                    <w:br/>
                  </w:r>
                  <w:r w:rsidR="006402F6" w:rsidRPr="00FC3694">
                    <w:rPr>
                      <w:rFonts w:eastAsia="Times New Roman" w:cs="Tahoma"/>
                      <w:color w:val="000000" w:themeColor="text1"/>
                      <w:lang w:eastAsia="en-GB"/>
                    </w:rPr>
                    <w:t xml:space="preserve">This </w:t>
                  </w:r>
                  <w:r w:rsidRPr="00FC3694">
                    <w:rPr>
                      <w:rFonts w:eastAsia="Times New Roman" w:cs="Tahoma"/>
                      <w:color w:val="000000" w:themeColor="text1"/>
                      <w:lang w:eastAsia="en-GB"/>
                    </w:rPr>
                    <w:t>include</w:t>
                  </w:r>
                  <w:r w:rsidR="006402F6" w:rsidRPr="00FC3694">
                    <w:rPr>
                      <w:rFonts w:eastAsia="Times New Roman" w:cs="Tahoma"/>
                      <w:color w:val="000000" w:themeColor="text1"/>
                      <w:lang w:eastAsia="en-GB"/>
                    </w:rPr>
                    <w:t>s</w:t>
                  </w:r>
                  <w:r w:rsidR="00B7517E" w:rsidRPr="00FC3694">
                    <w:rPr>
                      <w:rFonts w:eastAsia="Times New Roman" w:cs="Tahoma"/>
                      <w:color w:val="000000" w:themeColor="text1"/>
                      <w:lang w:eastAsia="en-GB"/>
                    </w:rPr>
                    <w:t xml:space="preserve"> manag</w:t>
                  </w:r>
                  <w:r w:rsidRPr="00FC3694">
                    <w:rPr>
                      <w:rFonts w:eastAsia="Times New Roman" w:cs="Tahoma"/>
                      <w:color w:val="000000" w:themeColor="text1"/>
                      <w:lang w:eastAsia="en-GB"/>
                    </w:rPr>
                    <w:t xml:space="preserve">ing creative production, reviewing </w:t>
                  </w:r>
                  <w:r w:rsidR="00D61B03" w:rsidRPr="00FC3694">
                    <w:rPr>
                      <w:rFonts w:eastAsia="Times New Roman" w:cs="Tahoma"/>
                      <w:color w:val="000000" w:themeColor="text1"/>
                      <w:lang w:eastAsia="en-GB"/>
                    </w:rPr>
                    <w:br/>
                  </w:r>
                  <w:r w:rsidRPr="00FC3694">
                    <w:rPr>
                      <w:rFonts w:eastAsia="Times New Roman" w:cs="Tahoma"/>
                      <w:color w:val="000000" w:themeColor="text1"/>
                      <w:lang w:eastAsia="en-GB"/>
                    </w:rPr>
                    <w:t>media</w:t>
                  </w:r>
                  <w:r w:rsidR="006402F6" w:rsidRPr="00FC3694">
                    <w:rPr>
                      <w:rFonts w:eastAsia="Times New Roman" w:cs="Tahoma"/>
                      <w:color w:val="000000" w:themeColor="text1"/>
                      <w:lang w:eastAsia="en-GB"/>
                    </w:rPr>
                    <w:t xml:space="preserve"> </w:t>
                  </w:r>
                  <w:r w:rsidRPr="00FC3694">
                    <w:rPr>
                      <w:rFonts w:eastAsia="Times New Roman" w:cs="Tahoma"/>
                      <w:color w:val="000000" w:themeColor="text1"/>
                      <w:lang w:eastAsia="en-GB"/>
                    </w:rPr>
                    <w:t>plans and coordinating implementation, as needed.</w:t>
                  </w:r>
                </w:p>
                <w:p w:rsidR="001219F4" w:rsidRPr="00FC3694" w:rsidRDefault="001219F4" w:rsidP="001219F4">
                  <w:pPr>
                    <w:numPr>
                      <w:ilvl w:val="0"/>
                      <w:numId w:val="34"/>
                    </w:numPr>
                    <w:autoSpaceDE w:val="0"/>
                    <w:autoSpaceDN w:val="0"/>
                    <w:adjustRightInd w:val="0"/>
                    <w:spacing w:after="200" w:line="240" w:lineRule="auto"/>
                    <w:ind w:left="357" w:hanging="357"/>
                    <w:rPr>
                      <w:rFonts w:eastAsia="Times New Roman" w:cs="Tahoma"/>
                      <w:color w:val="000000" w:themeColor="text1"/>
                      <w:lang w:eastAsia="en-GB"/>
                    </w:rPr>
                  </w:pPr>
                  <w:r w:rsidRPr="00FC3694">
                    <w:rPr>
                      <w:rFonts w:eastAsia="Times New Roman" w:cs="Tahoma"/>
                      <w:color w:val="000000" w:themeColor="text1"/>
                      <w:lang w:eastAsia="en-GB"/>
                    </w:rPr>
                    <w:t>Co-ordinate the Functions and Events Paid Search</w:t>
                  </w:r>
                  <w:r w:rsidR="006069C5" w:rsidRPr="00FC3694">
                    <w:rPr>
                      <w:rFonts w:eastAsia="Times New Roman" w:cs="Tahoma"/>
                      <w:color w:val="000000" w:themeColor="text1"/>
                      <w:lang w:eastAsia="en-GB"/>
                    </w:rPr>
                    <w:t xml:space="preserve">, </w:t>
                  </w:r>
                  <w:r w:rsidR="00C92C48" w:rsidRPr="00FC3694">
                    <w:rPr>
                      <w:rFonts w:eastAsia="Times New Roman" w:cs="Tahoma"/>
                      <w:color w:val="000000" w:themeColor="text1"/>
                      <w:lang w:eastAsia="en-GB"/>
                    </w:rPr>
                    <w:br/>
                  </w:r>
                  <w:r w:rsidR="006069C5" w:rsidRPr="00FC3694">
                    <w:rPr>
                      <w:rFonts w:eastAsia="Times New Roman" w:cs="Tahoma"/>
                      <w:color w:val="000000" w:themeColor="text1"/>
                      <w:lang w:eastAsia="en-GB"/>
                    </w:rPr>
                    <w:t>Display</w:t>
                  </w:r>
                  <w:r w:rsidR="00C92C48" w:rsidRPr="00FC3694">
                    <w:rPr>
                      <w:rFonts w:eastAsia="Times New Roman" w:cs="Tahoma"/>
                      <w:color w:val="000000" w:themeColor="text1"/>
                      <w:lang w:eastAsia="en-GB"/>
                    </w:rPr>
                    <w:t xml:space="preserve"> </w:t>
                  </w:r>
                  <w:r w:rsidR="00CD641D" w:rsidRPr="00FC3694">
                    <w:rPr>
                      <w:rFonts w:eastAsia="Times New Roman" w:cs="Tahoma"/>
                      <w:color w:val="000000" w:themeColor="text1"/>
                      <w:lang w:eastAsia="en-GB"/>
                    </w:rPr>
                    <w:t>and</w:t>
                  </w:r>
                  <w:r w:rsidR="006069C5" w:rsidRPr="00FC3694">
                    <w:rPr>
                      <w:rFonts w:eastAsia="Times New Roman" w:cs="Tahoma"/>
                      <w:color w:val="000000" w:themeColor="text1"/>
                      <w:lang w:eastAsia="en-GB"/>
                    </w:rPr>
                    <w:t xml:space="preserve"> </w:t>
                  </w:r>
                  <w:r w:rsidR="00CD641D" w:rsidRPr="00FC3694">
                    <w:rPr>
                      <w:rFonts w:eastAsia="Times New Roman" w:cs="Tahoma"/>
                      <w:color w:val="000000" w:themeColor="text1"/>
                      <w:lang w:eastAsia="en-GB"/>
                    </w:rPr>
                    <w:t xml:space="preserve">Paid Search </w:t>
                  </w:r>
                  <w:r w:rsidR="00362836" w:rsidRPr="00FC3694">
                    <w:rPr>
                      <w:rFonts w:eastAsia="Times New Roman" w:cs="Tahoma"/>
                      <w:color w:val="000000" w:themeColor="text1"/>
                      <w:lang w:eastAsia="en-GB"/>
                    </w:rPr>
                    <w:t xml:space="preserve">activity. </w:t>
                  </w:r>
                  <w:r w:rsidRPr="00FC3694">
                    <w:rPr>
                      <w:rFonts w:eastAsia="Times New Roman" w:cs="Tahoma"/>
                      <w:color w:val="000000" w:themeColor="text1"/>
                      <w:lang w:eastAsia="en-GB"/>
                    </w:rPr>
                    <w:t xml:space="preserve">This includes monitoring </w:t>
                  </w:r>
                  <w:r w:rsidR="00CD641D" w:rsidRPr="00FC3694">
                    <w:rPr>
                      <w:rFonts w:eastAsia="Times New Roman" w:cs="Tahoma"/>
                      <w:color w:val="000000" w:themeColor="text1"/>
                      <w:lang w:eastAsia="en-GB"/>
                    </w:rPr>
                    <w:br/>
                  </w:r>
                  <w:r w:rsidRPr="00FC3694">
                    <w:rPr>
                      <w:rFonts w:eastAsia="Times New Roman" w:cs="Tahoma"/>
                      <w:color w:val="000000" w:themeColor="text1"/>
                      <w:lang w:eastAsia="en-GB"/>
                    </w:rPr>
                    <w:t xml:space="preserve">performance, advising on budgets, reviewing creatives </w:t>
                  </w:r>
                  <w:r w:rsidR="00CD641D" w:rsidRPr="00FC3694">
                    <w:rPr>
                      <w:rFonts w:eastAsia="Times New Roman" w:cs="Tahoma"/>
                      <w:color w:val="000000" w:themeColor="text1"/>
                      <w:lang w:eastAsia="en-GB"/>
                    </w:rPr>
                    <w:br/>
                  </w:r>
                  <w:r w:rsidRPr="00FC3694">
                    <w:rPr>
                      <w:rFonts w:eastAsia="Times New Roman" w:cs="Tahoma"/>
                      <w:color w:val="000000" w:themeColor="text1"/>
                      <w:lang w:eastAsia="en-GB"/>
                    </w:rPr>
                    <w:t xml:space="preserve">and </w:t>
                  </w:r>
                  <w:r w:rsidR="000F3BD1" w:rsidRPr="00FC3694">
                    <w:rPr>
                      <w:rFonts w:eastAsia="Times New Roman" w:cs="Tahoma"/>
                      <w:color w:val="000000" w:themeColor="text1"/>
                      <w:lang w:eastAsia="en-GB"/>
                    </w:rPr>
                    <w:t xml:space="preserve">monitoring KPIs and </w:t>
                  </w:r>
                  <w:r w:rsidRPr="00FC3694">
                    <w:rPr>
                      <w:rFonts w:eastAsia="Times New Roman" w:cs="Tahoma"/>
                      <w:color w:val="000000" w:themeColor="text1"/>
                      <w:lang w:eastAsia="en-GB"/>
                    </w:rPr>
                    <w:t>acquisition costs</w:t>
                  </w:r>
                  <w:r w:rsidR="00DF7A73" w:rsidRPr="00FC3694">
                    <w:rPr>
                      <w:rFonts w:eastAsia="Times New Roman" w:cs="Tahoma"/>
                      <w:color w:val="000000" w:themeColor="text1"/>
                      <w:lang w:eastAsia="en-GB"/>
                    </w:rPr>
                    <w:t>.</w:t>
                  </w:r>
                </w:p>
                <w:p w:rsidR="00B3001D" w:rsidRPr="00FC3694" w:rsidRDefault="00B3001D" w:rsidP="00AA6738">
                  <w:pPr>
                    <w:numPr>
                      <w:ilvl w:val="0"/>
                      <w:numId w:val="34"/>
                    </w:numPr>
                    <w:autoSpaceDE w:val="0"/>
                    <w:autoSpaceDN w:val="0"/>
                    <w:adjustRightInd w:val="0"/>
                    <w:spacing w:after="200" w:line="240" w:lineRule="auto"/>
                    <w:ind w:left="357" w:hanging="357"/>
                    <w:rPr>
                      <w:rFonts w:eastAsia="Times New Roman" w:cs="Tahoma"/>
                      <w:color w:val="000000" w:themeColor="text1"/>
                      <w:lang w:eastAsia="en-GB"/>
                    </w:rPr>
                  </w:pPr>
                  <w:r w:rsidRPr="00FC3694">
                    <w:rPr>
                      <w:color w:val="000000" w:themeColor="text1"/>
                    </w:rPr>
                    <w:t xml:space="preserve">Work with the </w:t>
                  </w:r>
                  <w:r w:rsidR="003662C4" w:rsidRPr="00FC3694">
                    <w:rPr>
                      <w:color w:val="000000" w:themeColor="text1"/>
                    </w:rPr>
                    <w:t xml:space="preserve">Digital </w:t>
                  </w:r>
                  <w:r w:rsidRPr="00FC3694">
                    <w:rPr>
                      <w:color w:val="000000" w:themeColor="text1"/>
                    </w:rPr>
                    <w:t xml:space="preserve">Media team </w:t>
                  </w:r>
                  <w:r w:rsidR="003662C4" w:rsidRPr="00FC3694">
                    <w:rPr>
                      <w:color w:val="000000" w:themeColor="text1"/>
                    </w:rPr>
                    <w:t xml:space="preserve">and Functions and </w:t>
                  </w:r>
                  <w:r w:rsidR="003662C4" w:rsidRPr="00FC3694">
                    <w:rPr>
                      <w:color w:val="000000" w:themeColor="text1"/>
                    </w:rPr>
                    <w:br/>
                    <w:t>Events Social team to</w:t>
                  </w:r>
                  <w:r w:rsidRPr="00FC3694">
                    <w:rPr>
                      <w:color w:val="000000" w:themeColor="text1"/>
                    </w:rPr>
                    <w:t xml:space="preserve"> </w:t>
                  </w:r>
                  <w:r w:rsidR="001C628A" w:rsidRPr="00FC3694">
                    <w:rPr>
                      <w:color w:val="000000" w:themeColor="text1"/>
                    </w:rPr>
                    <w:t xml:space="preserve">help </w:t>
                  </w:r>
                  <w:r w:rsidRPr="00FC3694">
                    <w:rPr>
                      <w:color w:val="000000" w:themeColor="text1"/>
                    </w:rPr>
                    <w:t xml:space="preserve">better align and integrate </w:t>
                  </w:r>
                  <w:r w:rsidR="003662C4" w:rsidRPr="00FC3694">
                    <w:rPr>
                      <w:color w:val="000000" w:themeColor="text1"/>
                    </w:rPr>
                    <w:br/>
                    <w:t xml:space="preserve">our </w:t>
                  </w:r>
                  <w:r w:rsidRPr="00FC3694">
                    <w:rPr>
                      <w:color w:val="000000" w:themeColor="text1"/>
                    </w:rPr>
                    <w:t>organic and paid social activity</w:t>
                  </w:r>
                  <w:r w:rsidR="00AA5052" w:rsidRPr="00FC3694">
                    <w:rPr>
                      <w:color w:val="000000" w:themeColor="text1"/>
                    </w:rPr>
                    <w:t>.</w:t>
                  </w:r>
                </w:p>
                <w:p w:rsidR="00582104" w:rsidRPr="00FC3694" w:rsidRDefault="00447A3D" w:rsidP="00390432">
                  <w:pPr>
                    <w:numPr>
                      <w:ilvl w:val="0"/>
                      <w:numId w:val="34"/>
                    </w:numPr>
                    <w:spacing w:before="100" w:beforeAutospacing="1" w:after="200" w:afterAutospacing="1" w:line="240" w:lineRule="auto"/>
                    <w:ind w:left="357" w:hanging="357"/>
                    <w:rPr>
                      <w:rFonts w:eastAsia="Times New Roman" w:cs="Tahoma"/>
                      <w:color w:val="000000" w:themeColor="text1"/>
                      <w:lang w:eastAsia="en-GB"/>
                    </w:rPr>
                  </w:pPr>
                  <w:r w:rsidRPr="00FC3694">
                    <w:rPr>
                      <w:rFonts w:eastAsia="Times New Roman" w:cs="Tahoma"/>
                      <w:color w:val="000000" w:themeColor="text1"/>
                      <w:lang w:eastAsia="en-GB"/>
                    </w:rPr>
                    <w:t>Liaise with colleagues across Marketing and Digital Media</w:t>
                  </w:r>
                  <w:r w:rsidR="00B802E1" w:rsidRPr="00FC3694">
                    <w:rPr>
                      <w:rFonts w:eastAsia="Times New Roman" w:cs="Tahoma"/>
                      <w:color w:val="000000" w:themeColor="text1"/>
                      <w:lang w:eastAsia="en-GB"/>
                    </w:rPr>
                    <w:br/>
                  </w:r>
                  <w:r w:rsidRPr="00FC3694">
                    <w:rPr>
                      <w:rFonts w:eastAsia="Times New Roman" w:cs="Tahoma"/>
                      <w:color w:val="000000" w:themeColor="text1"/>
                      <w:lang w:eastAsia="en-GB"/>
                    </w:rPr>
                    <w:t>to ensure mar</w:t>
                  </w:r>
                  <w:r w:rsidR="009C1DC0" w:rsidRPr="00FC3694">
                    <w:rPr>
                      <w:rFonts w:eastAsia="Times New Roman" w:cs="Tahoma"/>
                      <w:color w:val="000000" w:themeColor="text1"/>
                      <w:lang w:eastAsia="en-GB"/>
                    </w:rPr>
                    <w:t>keting campaigns are integrated</w:t>
                  </w:r>
                  <w:r w:rsidR="00B802E1" w:rsidRPr="00FC3694">
                    <w:rPr>
                      <w:rFonts w:eastAsia="Times New Roman" w:cs="Tahoma"/>
                      <w:color w:val="000000" w:themeColor="text1"/>
                      <w:lang w:eastAsia="en-GB"/>
                    </w:rPr>
                    <w:br/>
                  </w:r>
                  <w:r w:rsidRPr="00FC3694">
                    <w:rPr>
                      <w:rFonts w:eastAsia="Times New Roman" w:cs="Tahoma"/>
                      <w:color w:val="000000" w:themeColor="text1"/>
                      <w:lang w:eastAsia="en-GB"/>
                    </w:rPr>
                    <w:t xml:space="preserve">across channels, including offline and social media. </w:t>
                  </w:r>
                  <w:r w:rsidR="00582104" w:rsidRPr="00FC3694">
                    <w:rPr>
                      <w:rFonts w:eastAsia="Times New Roman" w:cs="Tahoma"/>
                      <w:color w:val="000000" w:themeColor="text1"/>
                      <w:lang w:eastAsia="en-GB"/>
                    </w:rPr>
                    <w:br/>
                  </w:r>
                </w:p>
                <w:p w:rsidR="00447A3D" w:rsidRPr="00FC3694" w:rsidRDefault="00582104" w:rsidP="003719C2">
                  <w:pPr>
                    <w:numPr>
                      <w:ilvl w:val="0"/>
                      <w:numId w:val="34"/>
                    </w:numPr>
                    <w:spacing w:before="100" w:beforeAutospacing="1" w:after="200" w:afterAutospacing="1" w:line="240" w:lineRule="auto"/>
                    <w:ind w:left="357" w:hanging="357"/>
                    <w:rPr>
                      <w:rFonts w:eastAsia="Times New Roman" w:cs="Tahoma"/>
                      <w:color w:val="000000" w:themeColor="text1"/>
                      <w:lang w:eastAsia="en-GB"/>
                    </w:rPr>
                  </w:pPr>
                  <w:r w:rsidRPr="00FC3694">
                    <w:rPr>
                      <w:rFonts w:eastAsia="Times New Roman" w:cs="Tahoma"/>
                      <w:color w:val="000000" w:themeColor="text1"/>
                      <w:lang w:eastAsia="en-GB"/>
                    </w:rPr>
                    <w:t>Identify new trends and developments in digital marketing</w:t>
                  </w:r>
                  <w:r w:rsidR="003719C2" w:rsidRPr="00FC3694">
                    <w:rPr>
                      <w:rFonts w:eastAsia="Times New Roman" w:cs="Tahoma"/>
                      <w:color w:val="000000" w:themeColor="text1"/>
                      <w:lang w:eastAsia="en-GB"/>
                    </w:rPr>
                    <w:br/>
                  </w:r>
                </w:p>
                <w:p w:rsidR="002C7C14" w:rsidRPr="00FC3694" w:rsidRDefault="002C7C14" w:rsidP="004B2601">
                  <w:pPr>
                    <w:numPr>
                      <w:ilvl w:val="0"/>
                      <w:numId w:val="34"/>
                    </w:numPr>
                    <w:spacing w:before="100" w:beforeAutospacing="1" w:after="200" w:afterAutospacing="1" w:line="240" w:lineRule="auto"/>
                    <w:ind w:left="357" w:hanging="357"/>
                    <w:rPr>
                      <w:rFonts w:eastAsia="Times New Roman" w:cs="Tahoma"/>
                      <w:color w:val="000000" w:themeColor="text1"/>
                      <w:lang w:eastAsia="en-GB"/>
                    </w:rPr>
                  </w:pPr>
                  <w:r w:rsidRPr="00FC3694">
                    <w:rPr>
                      <w:rFonts w:eastAsia="Times New Roman" w:cs="Tahoma"/>
                      <w:color w:val="000000" w:themeColor="text1"/>
                      <w:lang w:eastAsia="en-GB"/>
                    </w:rPr>
                    <w:t xml:space="preserve">Collate and report back on digital campaign </w:t>
                  </w:r>
                  <w:r w:rsidR="00A13794" w:rsidRPr="00FC3694">
                    <w:rPr>
                      <w:rFonts w:eastAsia="Times New Roman" w:cs="Tahoma"/>
                      <w:color w:val="000000" w:themeColor="text1"/>
                      <w:lang w:eastAsia="en-GB"/>
                    </w:rPr>
                    <w:br/>
                  </w:r>
                  <w:r w:rsidRPr="00FC3694">
                    <w:rPr>
                      <w:rFonts w:eastAsia="Times New Roman" w:cs="Tahoma"/>
                      <w:color w:val="000000" w:themeColor="text1"/>
                      <w:lang w:eastAsia="en-GB"/>
                    </w:rPr>
                    <w:t xml:space="preserve">performance </w:t>
                  </w:r>
                  <w:r w:rsidR="00A13794" w:rsidRPr="00FC3694">
                    <w:rPr>
                      <w:rFonts w:eastAsia="Times New Roman" w:cs="Tahoma"/>
                      <w:color w:val="000000" w:themeColor="text1"/>
                      <w:lang w:eastAsia="en-GB"/>
                    </w:rPr>
                    <w:t>across all relevant channels to help</w:t>
                  </w:r>
                  <w:r w:rsidR="003078B7" w:rsidRPr="00FC3694">
                    <w:rPr>
                      <w:rFonts w:eastAsia="Times New Roman" w:cs="Tahoma"/>
                      <w:color w:val="000000" w:themeColor="text1"/>
                      <w:lang w:eastAsia="en-GB"/>
                    </w:rPr>
                    <w:t xml:space="preserve"> monitor </w:t>
                  </w:r>
                  <w:r w:rsidR="003078B7" w:rsidRPr="00FC3694">
                    <w:rPr>
                      <w:rFonts w:eastAsia="Times New Roman" w:cs="Tahoma"/>
                      <w:color w:val="000000" w:themeColor="text1"/>
                      <w:lang w:eastAsia="en-GB"/>
                    </w:rPr>
                    <w:br/>
                    <w:t xml:space="preserve">performance and </w:t>
                  </w:r>
                  <w:r w:rsidR="00A13794" w:rsidRPr="00FC3694">
                    <w:rPr>
                      <w:rFonts w:eastAsia="Times New Roman" w:cs="Tahoma"/>
                      <w:color w:val="000000" w:themeColor="text1"/>
                      <w:lang w:eastAsia="en-GB"/>
                    </w:rPr>
                    <w:t>inform future activity.</w:t>
                  </w:r>
                  <w:r w:rsidR="00A13794" w:rsidRPr="00FC3694">
                    <w:rPr>
                      <w:rFonts w:eastAsia="Times New Roman" w:cs="Tahoma"/>
                      <w:color w:val="000000" w:themeColor="text1"/>
                      <w:lang w:eastAsia="en-GB"/>
                    </w:rPr>
                    <w:br/>
                  </w:r>
                </w:p>
                <w:p w:rsidR="00447A3D" w:rsidRPr="00FC3694" w:rsidRDefault="002C7C14" w:rsidP="004E396B">
                  <w:pPr>
                    <w:numPr>
                      <w:ilvl w:val="0"/>
                      <w:numId w:val="34"/>
                    </w:numPr>
                    <w:spacing w:before="100" w:beforeAutospacing="1" w:after="200" w:afterAutospacing="1" w:line="240" w:lineRule="auto"/>
                    <w:ind w:left="357" w:hanging="357"/>
                    <w:rPr>
                      <w:rFonts w:eastAsia="Times New Roman" w:cs="Tahoma"/>
                      <w:color w:val="000000" w:themeColor="text1"/>
                      <w:lang w:eastAsia="en-GB"/>
                    </w:rPr>
                  </w:pPr>
                  <w:r w:rsidRPr="00FC3694">
                    <w:rPr>
                      <w:rFonts w:eastAsia="Times New Roman" w:cs="Tahoma"/>
                      <w:color w:val="000000" w:themeColor="text1"/>
                      <w:lang w:eastAsia="en-GB"/>
                    </w:rPr>
                    <w:lastRenderedPageBreak/>
                    <w:t xml:space="preserve">Act as a brand guardian in terms of look and feel of </w:t>
                  </w:r>
                  <w:r w:rsidR="003719C2" w:rsidRPr="00FC3694">
                    <w:rPr>
                      <w:rFonts w:eastAsia="Times New Roman" w:cs="Tahoma"/>
                      <w:color w:val="000000" w:themeColor="text1"/>
                      <w:lang w:eastAsia="en-GB"/>
                    </w:rPr>
                    <w:br/>
                  </w:r>
                  <w:r w:rsidR="001C628A" w:rsidRPr="00FC3694">
                    <w:rPr>
                      <w:rFonts w:eastAsia="Times New Roman" w:cs="Tahoma"/>
                      <w:color w:val="000000" w:themeColor="text1"/>
                      <w:lang w:eastAsia="en-GB"/>
                    </w:rPr>
                    <w:t xml:space="preserve">digital communications </w:t>
                  </w:r>
                </w:p>
              </w:tc>
            </w:tr>
          </w:tbl>
          <w:p w:rsidR="00B4629B" w:rsidRPr="00FC3694" w:rsidRDefault="00C215B7" w:rsidP="001B4415">
            <w:pPr>
              <w:spacing w:after="200"/>
              <w:ind w:left="357"/>
              <w:rPr>
                <w:rFonts w:eastAsia="Times New Roman" w:cs="Tahoma"/>
                <w:color w:val="000000" w:themeColor="text1"/>
                <w:lang w:eastAsia="en-GB"/>
              </w:rPr>
            </w:pPr>
            <w:r w:rsidRPr="00FC3694">
              <w:rPr>
                <w:rFonts w:eastAsia="Times New Roman" w:cs="Tahoma"/>
                <w:b/>
                <w:color w:val="000000" w:themeColor="text1"/>
                <w:lang w:eastAsia="en-GB"/>
              </w:rPr>
              <w:lastRenderedPageBreak/>
              <w:t>We</w:t>
            </w:r>
            <w:r w:rsidR="004E6F0E" w:rsidRPr="00FC3694">
              <w:rPr>
                <w:rFonts w:eastAsia="Times New Roman" w:cs="Tahoma"/>
                <w:b/>
                <w:color w:val="000000" w:themeColor="text1"/>
                <w:lang w:eastAsia="en-GB"/>
              </w:rPr>
              <w:t>b</w:t>
            </w:r>
            <w:r w:rsidRPr="00FC3694">
              <w:rPr>
                <w:rFonts w:eastAsia="Times New Roman" w:cs="Tahoma"/>
                <w:b/>
                <w:color w:val="000000" w:themeColor="text1"/>
                <w:lang w:eastAsia="en-GB"/>
              </w:rPr>
              <w:t xml:space="preserve"> </w:t>
            </w:r>
            <w:r w:rsidR="00B4629B" w:rsidRPr="00FC3694">
              <w:rPr>
                <w:rFonts w:eastAsia="Times New Roman" w:cs="Tahoma"/>
                <w:b/>
                <w:color w:val="000000" w:themeColor="text1"/>
                <w:lang w:eastAsia="en-GB"/>
              </w:rPr>
              <w:t>and campaign p</w:t>
            </w:r>
            <w:r w:rsidRPr="00FC3694">
              <w:rPr>
                <w:rFonts w:eastAsia="Times New Roman" w:cs="Tahoma"/>
                <w:b/>
                <w:color w:val="000000" w:themeColor="text1"/>
                <w:lang w:eastAsia="en-GB"/>
              </w:rPr>
              <w:t>erformance</w:t>
            </w:r>
          </w:p>
          <w:p w:rsidR="00C215B7" w:rsidRPr="00FC3694" w:rsidRDefault="00C215B7" w:rsidP="00AF44F4">
            <w:pPr>
              <w:numPr>
                <w:ilvl w:val="0"/>
                <w:numId w:val="34"/>
              </w:numPr>
              <w:autoSpaceDE w:val="0"/>
              <w:autoSpaceDN w:val="0"/>
              <w:adjustRightInd w:val="0"/>
              <w:spacing w:after="200" w:line="240" w:lineRule="auto"/>
              <w:ind w:left="600" w:hanging="357"/>
              <w:rPr>
                <w:rFonts w:eastAsia="Times New Roman" w:cs="Tahoma"/>
                <w:color w:val="000000" w:themeColor="text1"/>
                <w:lang w:eastAsia="en-GB"/>
              </w:rPr>
            </w:pPr>
            <w:r w:rsidRPr="00FC3694">
              <w:rPr>
                <w:rFonts w:eastAsia="Times New Roman" w:cs="Tahoma"/>
                <w:color w:val="000000" w:themeColor="text1"/>
                <w:lang w:eastAsia="en-GB"/>
              </w:rPr>
              <w:t>Co-ordinate work on Google Tag Manager, creating</w:t>
            </w:r>
            <w:r w:rsidR="00FC06DC" w:rsidRPr="00FC3694">
              <w:rPr>
                <w:rFonts w:eastAsia="Times New Roman" w:cs="Tahoma"/>
                <w:color w:val="000000" w:themeColor="text1"/>
                <w:lang w:eastAsia="en-GB"/>
              </w:rPr>
              <w:t xml:space="preserve"> and publishing</w:t>
            </w:r>
            <w:r w:rsidRPr="00FC3694">
              <w:rPr>
                <w:rFonts w:eastAsia="Times New Roman" w:cs="Tahoma"/>
                <w:color w:val="000000" w:themeColor="text1"/>
                <w:lang w:eastAsia="en-GB"/>
              </w:rPr>
              <w:t xml:space="preserve"> tags as appropriate for campaigns and website activity. </w:t>
            </w:r>
          </w:p>
          <w:p w:rsidR="00C215B7" w:rsidRPr="00FC3694" w:rsidRDefault="00FC06DC" w:rsidP="00F51715">
            <w:pPr>
              <w:numPr>
                <w:ilvl w:val="0"/>
                <w:numId w:val="34"/>
              </w:numPr>
              <w:autoSpaceDE w:val="0"/>
              <w:autoSpaceDN w:val="0"/>
              <w:adjustRightInd w:val="0"/>
              <w:spacing w:after="200" w:line="240" w:lineRule="auto"/>
              <w:ind w:left="600" w:hanging="425"/>
              <w:rPr>
                <w:rFonts w:eastAsia="Times New Roman" w:cs="Tahoma"/>
                <w:color w:val="000000" w:themeColor="text1"/>
                <w:lang w:eastAsia="en-GB"/>
              </w:rPr>
            </w:pPr>
            <w:r w:rsidRPr="00FC3694">
              <w:rPr>
                <w:rFonts w:eastAsia="Times New Roman" w:cs="Tahoma"/>
                <w:color w:val="000000" w:themeColor="text1"/>
                <w:lang w:eastAsia="en-GB"/>
              </w:rPr>
              <w:t>Support the Web Performance M</w:t>
            </w:r>
            <w:r w:rsidR="00C215B7" w:rsidRPr="00FC3694">
              <w:rPr>
                <w:rFonts w:eastAsia="Times New Roman" w:cs="Tahoma"/>
                <w:color w:val="000000" w:themeColor="text1"/>
                <w:lang w:eastAsia="en-GB"/>
              </w:rPr>
              <w:t xml:space="preserve">anager in the use of Google Analytics and related tools for monitoring/creating goals, </w:t>
            </w:r>
            <w:r w:rsidR="001B4415" w:rsidRPr="00FC3694">
              <w:rPr>
                <w:rFonts w:eastAsia="Times New Roman" w:cs="Tahoma"/>
                <w:color w:val="000000" w:themeColor="text1"/>
                <w:lang w:eastAsia="en-GB"/>
              </w:rPr>
              <w:t xml:space="preserve">analysing </w:t>
            </w:r>
            <w:r w:rsidR="005C42D6" w:rsidRPr="00FC3694">
              <w:rPr>
                <w:rFonts w:eastAsia="Times New Roman" w:cs="Tahoma"/>
                <w:color w:val="000000" w:themeColor="text1"/>
                <w:lang w:eastAsia="en-GB"/>
              </w:rPr>
              <w:t xml:space="preserve">campaign </w:t>
            </w:r>
            <w:r w:rsidR="00BA2ABF" w:rsidRPr="00FC3694">
              <w:rPr>
                <w:rFonts w:eastAsia="Times New Roman" w:cs="Tahoma"/>
                <w:color w:val="000000" w:themeColor="text1"/>
                <w:lang w:eastAsia="en-GB"/>
              </w:rPr>
              <w:t xml:space="preserve">and channel </w:t>
            </w:r>
            <w:r w:rsidR="005C42D6" w:rsidRPr="00FC3694">
              <w:rPr>
                <w:rFonts w:eastAsia="Times New Roman" w:cs="Tahoma"/>
                <w:color w:val="000000" w:themeColor="text1"/>
                <w:lang w:eastAsia="en-GB"/>
              </w:rPr>
              <w:t xml:space="preserve">performance, </w:t>
            </w:r>
            <w:r w:rsidR="00C215B7" w:rsidRPr="00FC3694">
              <w:rPr>
                <w:rFonts w:eastAsia="Times New Roman" w:cs="Tahoma"/>
                <w:color w:val="000000" w:themeColor="text1"/>
                <w:lang w:eastAsia="en-GB"/>
              </w:rPr>
              <w:t>funnels etc</w:t>
            </w:r>
            <w:r w:rsidR="00447A3D" w:rsidRPr="00FC3694">
              <w:rPr>
                <w:rFonts w:eastAsia="Times New Roman" w:cs="Tahoma"/>
                <w:color w:val="000000" w:themeColor="text1"/>
                <w:lang w:eastAsia="en-GB"/>
              </w:rPr>
              <w:t>.</w:t>
            </w:r>
            <w:r w:rsidR="00C215B7" w:rsidRPr="00FC3694">
              <w:rPr>
                <w:rFonts w:eastAsia="Times New Roman" w:cs="Tahoma"/>
                <w:color w:val="000000" w:themeColor="text1"/>
                <w:lang w:eastAsia="en-GB"/>
              </w:rPr>
              <w:t xml:space="preserve"> as well as creating dashboards</w:t>
            </w:r>
            <w:r w:rsidR="00477073" w:rsidRPr="00FC3694">
              <w:rPr>
                <w:rFonts w:eastAsia="Times New Roman" w:cs="Tahoma"/>
                <w:color w:val="000000" w:themeColor="text1"/>
                <w:lang w:eastAsia="en-GB"/>
              </w:rPr>
              <w:t xml:space="preserve"> and providing regular reports</w:t>
            </w:r>
            <w:r w:rsidR="00C215B7" w:rsidRPr="00FC3694">
              <w:rPr>
                <w:rFonts w:eastAsia="Times New Roman" w:cs="Tahoma"/>
                <w:color w:val="000000" w:themeColor="text1"/>
                <w:lang w:eastAsia="en-GB"/>
              </w:rPr>
              <w:t>.</w:t>
            </w:r>
          </w:p>
          <w:p w:rsidR="00C215B7" w:rsidRPr="00FC3694" w:rsidRDefault="00C215B7" w:rsidP="00F51715">
            <w:pPr>
              <w:numPr>
                <w:ilvl w:val="0"/>
                <w:numId w:val="34"/>
              </w:numPr>
              <w:autoSpaceDE w:val="0"/>
              <w:autoSpaceDN w:val="0"/>
              <w:adjustRightInd w:val="0"/>
              <w:spacing w:after="200" w:line="240" w:lineRule="auto"/>
              <w:ind w:left="600" w:hanging="425"/>
              <w:rPr>
                <w:rFonts w:eastAsia="Times New Roman" w:cs="Tahoma"/>
                <w:color w:val="000000" w:themeColor="text1"/>
                <w:lang w:eastAsia="en-GB"/>
              </w:rPr>
            </w:pPr>
            <w:r w:rsidRPr="00FC3694">
              <w:rPr>
                <w:rFonts w:eastAsia="Times New Roman" w:cs="Tahoma"/>
                <w:color w:val="000000" w:themeColor="text1"/>
                <w:lang w:eastAsia="en-GB"/>
              </w:rPr>
              <w:t>Assist with the planning and setting up of CRO projects using Visual Website Optimiser</w:t>
            </w:r>
            <w:r w:rsidR="00477073" w:rsidRPr="00FC3694">
              <w:rPr>
                <w:rFonts w:eastAsia="Times New Roman" w:cs="Tahoma"/>
                <w:color w:val="000000" w:themeColor="text1"/>
                <w:lang w:eastAsia="en-GB"/>
              </w:rPr>
              <w:t xml:space="preserve">, </w:t>
            </w:r>
            <w:r w:rsidRPr="00FC3694">
              <w:rPr>
                <w:rFonts w:eastAsia="Times New Roman" w:cs="Tahoma"/>
                <w:color w:val="000000" w:themeColor="text1"/>
                <w:lang w:eastAsia="en-GB"/>
              </w:rPr>
              <w:t>Google Analytics</w:t>
            </w:r>
            <w:r w:rsidR="00477073" w:rsidRPr="00FC3694">
              <w:rPr>
                <w:rFonts w:eastAsia="Times New Roman" w:cs="Tahoma"/>
                <w:color w:val="000000" w:themeColor="text1"/>
                <w:lang w:eastAsia="en-GB"/>
              </w:rPr>
              <w:t xml:space="preserve"> and Google Tag Manager</w:t>
            </w:r>
            <w:r w:rsidRPr="00FC3694">
              <w:rPr>
                <w:rFonts w:eastAsia="Times New Roman" w:cs="Tahoma"/>
                <w:color w:val="000000" w:themeColor="text1"/>
                <w:lang w:eastAsia="en-GB"/>
              </w:rPr>
              <w:t>.</w:t>
            </w:r>
          </w:p>
          <w:p w:rsidR="00FC06DC" w:rsidRPr="00FC3694" w:rsidRDefault="00FC06DC" w:rsidP="00F51715">
            <w:pPr>
              <w:numPr>
                <w:ilvl w:val="0"/>
                <w:numId w:val="34"/>
              </w:numPr>
              <w:autoSpaceDE w:val="0"/>
              <w:autoSpaceDN w:val="0"/>
              <w:adjustRightInd w:val="0"/>
              <w:spacing w:after="200" w:line="240" w:lineRule="auto"/>
              <w:ind w:left="600" w:hanging="425"/>
              <w:rPr>
                <w:rFonts w:eastAsia="Times New Roman" w:cs="Tahoma"/>
                <w:color w:val="000000" w:themeColor="text1"/>
                <w:lang w:eastAsia="en-GB"/>
              </w:rPr>
            </w:pPr>
            <w:r w:rsidRPr="00FC3694">
              <w:rPr>
                <w:rFonts w:eastAsia="Times New Roman" w:cs="Tahoma"/>
                <w:color w:val="000000" w:themeColor="text1"/>
                <w:lang w:eastAsia="en-GB"/>
              </w:rPr>
              <w:t>Assist with management of Google My Business posts.</w:t>
            </w:r>
          </w:p>
          <w:p w:rsidR="00DA41AC" w:rsidRPr="00FC3694" w:rsidRDefault="00510E35" w:rsidP="00AF44F4">
            <w:pPr>
              <w:numPr>
                <w:ilvl w:val="0"/>
                <w:numId w:val="34"/>
              </w:numPr>
              <w:autoSpaceDE w:val="0"/>
              <w:autoSpaceDN w:val="0"/>
              <w:adjustRightInd w:val="0"/>
              <w:spacing w:after="200" w:line="240" w:lineRule="auto"/>
              <w:ind w:left="600" w:hanging="425"/>
              <w:rPr>
                <w:rFonts w:eastAsia="Times New Roman" w:cs="Tahoma"/>
                <w:color w:val="000000" w:themeColor="text1"/>
                <w:lang w:eastAsia="en-GB"/>
              </w:rPr>
            </w:pPr>
            <w:r w:rsidRPr="00FC3694">
              <w:rPr>
                <w:rFonts w:eastAsia="Times New Roman" w:cs="Tahoma"/>
                <w:color w:val="000000" w:themeColor="text1"/>
                <w:lang w:eastAsia="en-GB"/>
              </w:rPr>
              <w:t>Provide g</w:t>
            </w:r>
            <w:r w:rsidR="004F29EC" w:rsidRPr="00FC3694">
              <w:rPr>
                <w:rFonts w:eastAsia="Times New Roman" w:cs="Tahoma"/>
                <w:color w:val="000000" w:themeColor="text1"/>
                <w:lang w:eastAsia="en-GB"/>
              </w:rPr>
              <w:t xml:space="preserve">eneral admin support to </w:t>
            </w:r>
            <w:r w:rsidRPr="00FC3694">
              <w:rPr>
                <w:rFonts w:eastAsia="Times New Roman" w:cs="Tahoma"/>
                <w:color w:val="000000" w:themeColor="text1"/>
                <w:lang w:eastAsia="en-GB"/>
              </w:rPr>
              <w:t xml:space="preserve">the </w:t>
            </w:r>
            <w:r w:rsidR="00B12F18" w:rsidRPr="00FC3694">
              <w:rPr>
                <w:rFonts w:eastAsia="Times New Roman" w:cs="Tahoma"/>
                <w:color w:val="000000" w:themeColor="text1"/>
                <w:lang w:eastAsia="en-GB"/>
              </w:rPr>
              <w:t>Digital Marketing</w:t>
            </w:r>
            <w:r w:rsidR="004F29EC" w:rsidRPr="00FC3694">
              <w:rPr>
                <w:rFonts w:eastAsia="Times New Roman" w:cs="Tahoma"/>
                <w:color w:val="000000" w:themeColor="text1"/>
                <w:lang w:eastAsia="en-GB"/>
              </w:rPr>
              <w:t xml:space="preserve"> Manager</w:t>
            </w:r>
            <w:r w:rsidR="00B12F18" w:rsidRPr="00FC3694">
              <w:rPr>
                <w:rFonts w:eastAsia="Times New Roman" w:cs="Tahoma"/>
                <w:color w:val="000000" w:themeColor="text1"/>
                <w:lang w:eastAsia="en-GB"/>
              </w:rPr>
              <w:t xml:space="preserve"> and Web Performance Manager</w:t>
            </w:r>
            <w:r w:rsidRPr="00FC3694">
              <w:rPr>
                <w:rFonts w:eastAsia="Times New Roman" w:cs="Tahoma"/>
                <w:color w:val="000000" w:themeColor="text1"/>
                <w:lang w:eastAsia="en-GB"/>
              </w:rPr>
              <w:t>,</w:t>
            </w:r>
            <w:r w:rsidR="004F29EC" w:rsidRPr="00FC3694">
              <w:rPr>
                <w:rFonts w:eastAsia="Times New Roman" w:cs="Tahoma"/>
                <w:color w:val="000000" w:themeColor="text1"/>
                <w:lang w:eastAsia="en-GB"/>
              </w:rPr>
              <w:t xml:space="preserve"> including</w:t>
            </w:r>
            <w:r w:rsidR="00266813" w:rsidRPr="00FC3694">
              <w:rPr>
                <w:rFonts w:eastAsia="Times New Roman" w:cs="Tahoma"/>
                <w:color w:val="000000" w:themeColor="text1"/>
                <w:lang w:eastAsia="en-GB"/>
              </w:rPr>
              <w:t xml:space="preserve"> managing </w:t>
            </w:r>
            <w:r w:rsidR="00285D4D" w:rsidRPr="00FC3694">
              <w:rPr>
                <w:rFonts w:eastAsia="Times New Roman" w:cs="Tahoma"/>
                <w:color w:val="000000" w:themeColor="text1"/>
                <w:lang w:eastAsia="en-GB"/>
              </w:rPr>
              <w:t>invoice</w:t>
            </w:r>
            <w:r w:rsidRPr="00FC3694">
              <w:rPr>
                <w:rFonts w:eastAsia="Times New Roman" w:cs="Tahoma"/>
                <w:color w:val="000000" w:themeColor="text1"/>
                <w:lang w:eastAsia="en-GB"/>
              </w:rPr>
              <w:t xml:space="preserve"> processing</w:t>
            </w:r>
            <w:r w:rsidR="00285D4D" w:rsidRPr="00FC3694">
              <w:rPr>
                <w:rFonts w:eastAsia="Times New Roman" w:cs="Tahoma"/>
                <w:color w:val="000000" w:themeColor="text1"/>
                <w:lang w:eastAsia="en-GB"/>
              </w:rPr>
              <w:t xml:space="preserve"> and updating online budget report</w:t>
            </w:r>
            <w:r w:rsidR="00FC06DC" w:rsidRPr="00FC3694">
              <w:rPr>
                <w:rFonts w:eastAsia="Times New Roman" w:cs="Tahoma"/>
                <w:color w:val="000000" w:themeColor="text1"/>
                <w:lang w:eastAsia="en-GB"/>
              </w:rPr>
              <w:t>s</w:t>
            </w:r>
            <w:r w:rsidR="00285D4D" w:rsidRPr="00FC3694">
              <w:rPr>
                <w:rFonts w:eastAsia="Times New Roman" w:cs="Tahoma"/>
                <w:color w:val="000000" w:themeColor="text1"/>
                <w:lang w:eastAsia="en-GB"/>
              </w:rPr>
              <w:t xml:space="preserve"> </w:t>
            </w:r>
          </w:p>
          <w:p w:rsidR="004F29EC" w:rsidRPr="00FC3694" w:rsidRDefault="00B12F18" w:rsidP="00FC3694">
            <w:pPr>
              <w:numPr>
                <w:ilvl w:val="0"/>
                <w:numId w:val="34"/>
              </w:numPr>
              <w:autoSpaceDE w:val="0"/>
              <w:autoSpaceDN w:val="0"/>
              <w:adjustRightInd w:val="0"/>
              <w:spacing w:after="200" w:line="240" w:lineRule="auto"/>
              <w:ind w:left="600" w:hanging="425"/>
              <w:rPr>
                <w:rFonts w:eastAsia="Times New Roman" w:cs="Tahoma"/>
                <w:color w:val="000000" w:themeColor="text1"/>
                <w:lang w:eastAsia="en-GB"/>
              </w:rPr>
            </w:pPr>
            <w:r w:rsidRPr="00FC3694">
              <w:rPr>
                <w:rFonts w:eastAsia="Times New Roman" w:cs="Tahoma"/>
                <w:color w:val="000000" w:themeColor="text1"/>
                <w:lang w:eastAsia="en-GB"/>
              </w:rPr>
              <w:t xml:space="preserve">Monitor the website email inbox in partnership with the Website Content Executive, </w:t>
            </w:r>
            <w:proofErr w:type="spellStart"/>
            <w:r w:rsidRPr="00FC3694">
              <w:rPr>
                <w:rFonts w:eastAsia="Times New Roman" w:cs="Tahoma"/>
                <w:color w:val="000000" w:themeColor="text1"/>
                <w:lang w:eastAsia="en-GB"/>
              </w:rPr>
              <w:t>actioning</w:t>
            </w:r>
            <w:proofErr w:type="spellEnd"/>
            <w:r w:rsidRPr="00FC3694">
              <w:rPr>
                <w:rFonts w:eastAsia="Times New Roman" w:cs="Tahoma"/>
                <w:color w:val="000000" w:themeColor="text1"/>
                <w:lang w:eastAsia="en-GB"/>
              </w:rPr>
              <w:t xml:space="preserve"> incoming requests as appropriate.</w:t>
            </w:r>
          </w:p>
        </w:tc>
      </w:tr>
      <w:tr w:rsidR="00FC3694" w:rsidRPr="00FC3694">
        <w:tc>
          <w:tcPr>
            <w:tcW w:w="2305" w:type="dxa"/>
          </w:tcPr>
          <w:p w:rsidR="009D2D8D" w:rsidRPr="00FC3694" w:rsidRDefault="009D2D8D" w:rsidP="00CF7272">
            <w:pPr>
              <w:pStyle w:val="HRPBodyText"/>
              <w:rPr>
                <w:color w:val="000000" w:themeColor="text1"/>
              </w:rPr>
            </w:pPr>
            <w:r w:rsidRPr="00FC3694">
              <w:rPr>
                <w:color w:val="000000" w:themeColor="text1"/>
              </w:rPr>
              <w:lastRenderedPageBreak/>
              <w:t>Core Qualities and Behaviours (HRP’s Performance Framework</w:t>
            </w:r>
          </w:p>
        </w:tc>
        <w:tc>
          <w:tcPr>
            <w:tcW w:w="6484" w:type="dxa"/>
          </w:tcPr>
          <w:p w:rsidR="009D2D8D" w:rsidRPr="00FC3694" w:rsidRDefault="009D2D8D" w:rsidP="00CF7272">
            <w:pPr>
              <w:rPr>
                <w:color w:val="000000" w:themeColor="text1"/>
              </w:rPr>
            </w:pPr>
            <w:r w:rsidRPr="00FC3694">
              <w:rPr>
                <w:color w:val="000000" w:themeColor="text1"/>
              </w:rPr>
              <w:t xml:space="preserve">In addition to your main areas of responsibility, we have identified the core qualities and behaviours that are required from all our people for successful delivery of our Cause and Strategy.  These qualities/behaviours are summarised below.  Further details can be found in Historic </w:t>
            </w:r>
            <w:bookmarkStart w:id="0" w:name="_GoBack"/>
            <w:bookmarkEnd w:id="0"/>
            <w:r w:rsidRPr="00FC3694">
              <w:rPr>
                <w:color w:val="000000" w:themeColor="text1"/>
              </w:rPr>
              <w:t xml:space="preserve">Royal Palaces Performance Framework.  Your role is primarily at level </w:t>
            </w:r>
            <w:r w:rsidR="00CF7272" w:rsidRPr="00FC3694">
              <w:rPr>
                <w:color w:val="000000" w:themeColor="text1"/>
              </w:rPr>
              <w:t xml:space="preserve">number 1 </w:t>
            </w:r>
            <w:r w:rsidRPr="00FC3694">
              <w:rPr>
                <w:color w:val="000000" w:themeColor="text1"/>
              </w:rPr>
              <w:t>of the Performance Framework.</w:t>
            </w:r>
          </w:p>
          <w:p w:rsidR="009D2D8D" w:rsidRPr="00FC3694" w:rsidRDefault="009D2D8D" w:rsidP="00CF7272">
            <w:pPr>
              <w:numPr>
                <w:ilvl w:val="0"/>
                <w:numId w:val="33"/>
              </w:numPr>
              <w:spacing w:after="0" w:line="240" w:lineRule="auto"/>
              <w:rPr>
                <w:iCs/>
                <w:color w:val="000000" w:themeColor="text1"/>
              </w:rPr>
            </w:pPr>
            <w:r w:rsidRPr="00FC3694">
              <w:rPr>
                <w:iCs/>
                <w:color w:val="000000" w:themeColor="text1"/>
              </w:rPr>
              <w:t>Ensure every customer (internal and external) feels delighted with their contact with Historic Royal Palaces and the quality of the personal service/experience they receive. (Delighting the Customer)</w:t>
            </w:r>
          </w:p>
          <w:p w:rsidR="00CF7272" w:rsidRPr="00FC3694" w:rsidRDefault="00CF7272" w:rsidP="00CF7272">
            <w:pPr>
              <w:spacing w:after="0" w:line="240" w:lineRule="auto"/>
              <w:ind w:left="360"/>
              <w:rPr>
                <w:iCs/>
                <w:color w:val="000000" w:themeColor="text1"/>
              </w:rPr>
            </w:pPr>
          </w:p>
          <w:p w:rsidR="009D2D8D" w:rsidRPr="00FC3694" w:rsidRDefault="009D2D8D" w:rsidP="00CF7272">
            <w:pPr>
              <w:numPr>
                <w:ilvl w:val="0"/>
                <w:numId w:val="33"/>
              </w:numPr>
              <w:spacing w:after="0" w:line="240" w:lineRule="auto"/>
              <w:rPr>
                <w:iCs/>
                <w:color w:val="000000" w:themeColor="text1"/>
              </w:rPr>
            </w:pPr>
            <w:r w:rsidRPr="00FC3694">
              <w:rPr>
                <w:color w:val="000000" w:themeColor="text1"/>
              </w:rPr>
              <w:t>Manage yourself and others effectively through planning, organising and anticipating problems ahead. (Planning for Success)</w:t>
            </w:r>
          </w:p>
          <w:p w:rsidR="009D2D8D" w:rsidRPr="00FC3694" w:rsidRDefault="009D2D8D" w:rsidP="00CF7272">
            <w:pPr>
              <w:ind w:left="360"/>
              <w:rPr>
                <w:iCs/>
                <w:color w:val="000000" w:themeColor="text1"/>
              </w:rPr>
            </w:pPr>
          </w:p>
          <w:p w:rsidR="009D2D8D" w:rsidRPr="00FC3694" w:rsidRDefault="009D2D8D" w:rsidP="00CF7272">
            <w:pPr>
              <w:numPr>
                <w:ilvl w:val="0"/>
                <w:numId w:val="33"/>
              </w:numPr>
              <w:spacing w:after="0" w:line="240" w:lineRule="auto"/>
              <w:rPr>
                <w:bCs/>
                <w:iCs/>
                <w:color w:val="000000" w:themeColor="text1"/>
              </w:rPr>
            </w:pPr>
            <w:r w:rsidRPr="00FC3694">
              <w:rPr>
                <w:color w:val="000000" w:themeColor="text1"/>
              </w:rPr>
              <w:t>Deliver work on time and to the high standards required, by taking ownership for outcomes, demonstrating pride in their achievement. (Owning the Issue, Getting it Done)</w:t>
            </w:r>
          </w:p>
          <w:p w:rsidR="009D2D8D" w:rsidRPr="00FC3694" w:rsidRDefault="009D2D8D" w:rsidP="00CF7272">
            <w:pPr>
              <w:ind w:left="360"/>
              <w:rPr>
                <w:bCs/>
                <w:iCs/>
                <w:color w:val="000000" w:themeColor="text1"/>
              </w:rPr>
            </w:pPr>
          </w:p>
          <w:p w:rsidR="009D2D8D" w:rsidRPr="00FC3694" w:rsidRDefault="009D2D8D" w:rsidP="00CF7272">
            <w:pPr>
              <w:numPr>
                <w:ilvl w:val="0"/>
                <w:numId w:val="33"/>
              </w:numPr>
              <w:spacing w:after="0" w:line="240" w:lineRule="auto"/>
              <w:rPr>
                <w:iCs/>
                <w:color w:val="000000" w:themeColor="text1"/>
              </w:rPr>
            </w:pPr>
            <w:r w:rsidRPr="00FC3694">
              <w:rPr>
                <w:color w:val="000000" w:themeColor="text1"/>
              </w:rPr>
              <w:t>Explore and try fresh, novel ways of doing things that are in keeping with Historic Royal Palaces’ Cause and add real value to the Organisation. (Having the courage to try new things)</w:t>
            </w:r>
          </w:p>
          <w:p w:rsidR="009D2D8D" w:rsidRPr="00FC3694" w:rsidRDefault="009D2D8D" w:rsidP="00CF7272">
            <w:pPr>
              <w:ind w:left="360"/>
              <w:rPr>
                <w:iCs/>
                <w:color w:val="000000" w:themeColor="text1"/>
              </w:rPr>
            </w:pPr>
          </w:p>
          <w:p w:rsidR="009D2D8D" w:rsidRPr="00FC3694" w:rsidRDefault="009D2D8D" w:rsidP="00CF7272">
            <w:pPr>
              <w:numPr>
                <w:ilvl w:val="0"/>
                <w:numId w:val="33"/>
              </w:numPr>
              <w:spacing w:after="0" w:line="240" w:lineRule="auto"/>
              <w:rPr>
                <w:bCs/>
                <w:iCs/>
                <w:color w:val="000000" w:themeColor="text1"/>
              </w:rPr>
            </w:pPr>
            <w:r w:rsidRPr="00FC3694">
              <w:rPr>
                <w:color w:val="000000" w:themeColor="text1"/>
              </w:rPr>
              <w:lastRenderedPageBreak/>
              <w:t>Continually develop expertise in key areas of your role, to ensure delivery of high quality work. (Developing our Expertise)</w:t>
            </w:r>
          </w:p>
          <w:p w:rsidR="009D2D8D" w:rsidRPr="00FC3694" w:rsidRDefault="009D2D8D" w:rsidP="00CF7272">
            <w:pPr>
              <w:ind w:left="360"/>
              <w:rPr>
                <w:color w:val="000000" w:themeColor="text1"/>
              </w:rPr>
            </w:pPr>
          </w:p>
          <w:p w:rsidR="009D2D8D" w:rsidRPr="00FC3694" w:rsidRDefault="009D2D8D" w:rsidP="00CF7272">
            <w:pPr>
              <w:numPr>
                <w:ilvl w:val="0"/>
                <w:numId w:val="33"/>
              </w:numPr>
              <w:spacing w:after="0" w:line="240" w:lineRule="auto"/>
              <w:rPr>
                <w:bCs/>
                <w:iCs/>
                <w:color w:val="000000" w:themeColor="text1"/>
              </w:rPr>
            </w:pPr>
            <w:r w:rsidRPr="00FC3694">
              <w:rPr>
                <w:color w:val="000000" w:themeColor="text1"/>
              </w:rPr>
              <w:t>Develop and maintain an in-depth understanding of the organisation, so that all your actions help achieve the best outcomes for HRP. (Knowing our Organisation)</w:t>
            </w:r>
          </w:p>
          <w:p w:rsidR="009D2D8D" w:rsidRPr="00FC3694" w:rsidRDefault="009D2D8D" w:rsidP="00CF7272">
            <w:pPr>
              <w:ind w:left="360"/>
              <w:rPr>
                <w:bCs/>
                <w:iCs/>
                <w:color w:val="000000" w:themeColor="text1"/>
              </w:rPr>
            </w:pPr>
          </w:p>
          <w:p w:rsidR="009D2D8D" w:rsidRPr="00FC3694" w:rsidRDefault="009D2D8D" w:rsidP="00CF7272">
            <w:pPr>
              <w:numPr>
                <w:ilvl w:val="0"/>
                <w:numId w:val="33"/>
              </w:numPr>
              <w:spacing w:after="0" w:line="240" w:lineRule="auto"/>
              <w:rPr>
                <w:bCs/>
                <w:iCs/>
                <w:color w:val="000000" w:themeColor="text1"/>
              </w:rPr>
            </w:pPr>
            <w:r w:rsidRPr="00FC3694">
              <w:rPr>
                <w:color w:val="000000" w:themeColor="text1"/>
              </w:rPr>
              <w:t>Work collaboratively with colleagues across functional and geographical boundaries to ensure the success of HRP. (One Team – One HRP)</w:t>
            </w:r>
          </w:p>
          <w:p w:rsidR="009D2D8D" w:rsidRPr="00FC3694" w:rsidRDefault="009D2D8D" w:rsidP="00CF7272">
            <w:pPr>
              <w:rPr>
                <w:bCs/>
                <w:iCs/>
                <w:color w:val="000000" w:themeColor="text1"/>
              </w:rPr>
            </w:pPr>
          </w:p>
          <w:p w:rsidR="009D2D8D" w:rsidRPr="00FC3694" w:rsidRDefault="009D2D8D" w:rsidP="00CF7272">
            <w:pPr>
              <w:numPr>
                <w:ilvl w:val="0"/>
                <w:numId w:val="33"/>
              </w:numPr>
              <w:spacing w:after="0" w:line="240" w:lineRule="auto"/>
              <w:rPr>
                <w:bCs/>
                <w:iCs/>
                <w:color w:val="000000" w:themeColor="text1"/>
              </w:rPr>
            </w:pPr>
            <w:r w:rsidRPr="00FC3694">
              <w:rPr>
                <w:color w:val="000000" w:themeColor="text1"/>
              </w:rPr>
              <w:t xml:space="preserve">Support and </w:t>
            </w:r>
            <w:r w:rsidRPr="00FC3694">
              <w:rPr>
                <w:color w:val="000000" w:themeColor="text1"/>
                <w:lang w:eastAsia="en-GB"/>
              </w:rPr>
              <w:t xml:space="preserve">guide your colleagues so they feel valued and inspired to succeed in their work </w:t>
            </w:r>
            <w:r w:rsidRPr="00FC3694">
              <w:rPr>
                <w:bCs/>
                <w:color w:val="000000" w:themeColor="text1"/>
                <w:lang w:eastAsia="en-GB"/>
              </w:rPr>
              <w:t>(Supporting others to Succeed)</w:t>
            </w:r>
          </w:p>
          <w:p w:rsidR="009D2D8D" w:rsidRPr="00FC3694" w:rsidRDefault="009D2D8D" w:rsidP="00CF7272">
            <w:pPr>
              <w:spacing w:after="0" w:line="240" w:lineRule="auto"/>
              <w:rPr>
                <w:color w:val="000000" w:themeColor="text1"/>
              </w:rPr>
            </w:pPr>
          </w:p>
        </w:tc>
      </w:tr>
      <w:tr w:rsidR="009D2D8D" w:rsidRPr="00FC3694">
        <w:tc>
          <w:tcPr>
            <w:tcW w:w="2305" w:type="dxa"/>
          </w:tcPr>
          <w:p w:rsidR="009D2D8D" w:rsidRPr="00FC3694" w:rsidRDefault="009D2D8D" w:rsidP="009D2D8D">
            <w:pPr>
              <w:rPr>
                <w:color w:val="000000" w:themeColor="text1"/>
              </w:rPr>
            </w:pPr>
            <w:r w:rsidRPr="00FC3694">
              <w:rPr>
                <w:color w:val="000000" w:themeColor="text1"/>
              </w:rPr>
              <w:lastRenderedPageBreak/>
              <w:t>Other rules/standards</w:t>
            </w:r>
          </w:p>
          <w:p w:rsidR="009D2D8D" w:rsidRPr="00FC3694" w:rsidRDefault="009D2D8D" w:rsidP="00EF4189">
            <w:pPr>
              <w:pStyle w:val="HRPBodyText"/>
              <w:rPr>
                <w:color w:val="000000" w:themeColor="text1"/>
              </w:rPr>
            </w:pPr>
          </w:p>
        </w:tc>
        <w:tc>
          <w:tcPr>
            <w:tcW w:w="6484" w:type="dxa"/>
          </w:tcPr>
          <w:p w:rsidR="009D2D8D" w:rsidRPr="00FC3694" w:rsidRDefault="009D2D8D" w:rsidP="00EF4189">
            <w:pPr>
              <w:pStyle w:val="HRPBodyText"/>
              <w:rPr>
                <w:color w:val="000000" w:themeColor="text1"/>
              </w:rPr>
            </w:pPr>
            <w:r w:rsidRPr="00FC3694">
              <w:rPr>
                <w:color w:val="000000" w:themeColor="text1"/>
              </w:rPr>
              <w:t>In addition to Key Areas of Responsibility and Core Qualities and Behaviours above, you are also required to have read, understood and comply with the rules/standards contained in HRP’s Code of Conduct.  These include rules/standards of Health and Safety.  The Code of Conduct can be found in your Staff Handbook</w:t>
            </w:r>
          </w:p>
        </w:tc>
      </w:tr>
    </w:tbl>
    <w:p w:rsidR="000259B6" w:rsidRPr="00FC3694" w:rsidRDefault="000259B6" w:rsidP="00EF4189">
      <w:pPr>
        <w:pStyle w:val="HRPBodyText"/>
        <w:rPr>
          <w:color w:val="000000" w:themeColor="text1"/>
        </w:rPr>
      </w:pPr>
    </w:p>
    <w:sectPr w:rsidR="000259B6" w:rsidRPr="00FC3694" w:rsidSect="00200D9F">
      <w:headerReference w:type="default" r:id="rId8"/>
      <w:footerReference w:type="even" r:id="rId9"/>
      <w:footerReference w:type="default" r:id="rId10"/>
      <w:headerReference w:type="first" r:id="rId11"/>
      <w:footerReference w:type="first" r:id="rId12"/>
      <w:pgSz w:w="11906" w:h="16838" w:code="9"/>
      <w:pgMar w:top="2098" w:right="1928" w:bottom="1418" w:left="1928" w:header="709" w:footer="50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A8D" w:rsidRDefault="00AC3A8D">
      <w:r>
        <w:separator/>
      </w:r>
    </w:p>
  </w:endnote>
  <w:endnote w:type="continuationSeparator" w:id="0">
    <w:p w:rsidR="00AC3A8D" w:rsidRDefault="00AC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Book">
    <w:panose1 w:val="02000604040000020004"/>
    <w:charset w:val="00"/>
    <w:family w:val="auto"/>
    <w:pitch w:val="variable"/>
    <w:sig w:usb0="8000002F" w:usb1="00000048"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arao OT">
    <w:altName w:val="Arial"/>
    <w:panose1 w:val="00000000000000000000"/>
    <w:charset w:val="00"/>
    <w:family w:val="modern"/>
    <w:notTrueType/>
    <w:pitch w:val="variable"/>
    <w:sig w:usb0="00000001" w:usb1="0000004A" w:usb2="00000000" w:usb3="00000000" w:csb0="00000193" w:csb1="00000000"/>
  </w:font>
  <w:font w:name="Gotham-Light">
    <w:altName w:val="Century"/>
    <w:panose1 w:val="02000604040000020004"/>
    <w:charset w:val="00"/>
    <w:family w:val="auto"/>
    <w:pitch w:val="variable"/>
    <w:sig w:usb0="8000002F" w:usb1="00000048" w:usb2="00000000" w:usb3="00000000" w:csb0="00000001" w:csb1="00000000"/>
  </w:font>
  <w:font w:name="Arial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D13" w:rsidRDefault="00A01D13" w:rsidP="00061B19">
    <w:pPr>
      <w:pStyle w:val="Footer"/>
    </w:pPr>
    <w:r>
      <w:fldChar w:fldCharType="begin"/>
    </w:r>
    <w:r>
      <w:instrText xml:space="preserve">PAGE  </w:instrText>
    </w:r>
    <w:r>
      <w:fldChar w:fldCharType="separate"/>
    </w:r>
    <w:r>
      <w:rPr>
        <w:noProof/>
      </w:rPr>
      <w:t>1</w:t>
    </w:r>
    <w:r>
      <w:fldChar w:fldCharType="end"/>
    </w:r>
  </w:p>
  <w:p w:rsidR="00A01D13" w:rsidRDefault="00A01D13" w:rsidP="00061B1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D13" w:rsidRDefault="00A01D13">
    <w:pPr>
      <w:tabs>
        <w:tab w:val="left" w:pos="1916"/>
      </w:tabs>
      <w:ind w:right="360"/>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5715</wp:posOffset>
              </wp:positionH>
              <wp:positionV relativeFrom="paragraph">
                <wp:posOffset>-69850</wp:posOffset>
              </wp:positionV>
              <wp:extent cx="5116830" cy="354965"/>
              <wp:effectExtent l="0" t="0" r="0" b="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83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D13" w:rsidRDefault="00A01D13" w:rsidP="00061B19">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9" o:spid="_x0000_s1026" type="#_x0000_t202" style="position:absolute;margin-left:.45pt;margin-top:-5.5pt;width:402.9pt;height:2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GFrAIAAKk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" filled="f" stroked="f">
              <v:textbox inset="0,0,0,0">
                <w:txbxContent>
                  <w:p w:rsidR="00A01D13" w:rsidRDefault="00A01D13" w:rsidP="00061B19">
                    <w:pPr>
                      <w:pStyle w:val="Footer"/>
                    </w:pP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D13" w:rsidRDefault="00A01D13">
    <w:pPr>
      <w:autoSpaceDE w:val="0"/>
      <w:autoSpaceDN w:val="0"/>
      <w:adjustRightInd w:val="0"/>
      <w:spacing w:line="240" w:lineRule="auto"/>
      <w:rPr>
        <w:rFonts w:ascii="ArialMS" w:eastAsia="SimSun" w:hAnsi="ArialMS"/>
        <w:sz w:val="12"/>
        <w:lang w:val="en-US"/>
      </w:rPr>
    </w:pPr>
    <w:r>
      <w:rPr>
        <w:noProof/>
        <w:lang w:eastAsia="en-GB"/>
      </w:rPr>
      <mc:AlternateContent>
        <mc:Choice Requires="wps">
          <w:drawing>
            <wp:anchor distT="0" distB="0" distL="114300" distR="114300" simplePos="0" relativeHeight="251658240" behindDoc="0" locked="0" layoutInCell="0" allowOverlap="1">
              <wp:simplePos x="0" y="0"/>
              <wp:positionH relativeFrom="column">
                <wp:posOffset>-12700</wp:posOffset>
              </wp:positionH>
              <wp:positionV relativeFrom="paragraph">
                <wp:posOffset>69850</wp:posOffset>
              </wp:positionV>
              <wp:extent cx="5116830" cy="35496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83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D13" w:rsidRDefault="00A01D13" w:rsidP="00061B19">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7" type="#_x0000_t202" style="position:absolute;margin-left:-1pt;margin-top:5.5pt;width:402.9pt;height:2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SNCrgIAALA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" o:allowincell="f" filled="f" stroked="f">
              <v:textbox inset="0,0,0,0">
                <w:txbxContent>
                  <w:p w:rsidR="00A01D13" w:rsidRDefault="00A01D13" w:rsidP="00061B19">
                    <w:pPr>
                      <w:pStyle w:val="Foote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A8D" w:rsidRDefault="00AC3A8D">
      <w:r>
        <w:separator/>
      </w:r>
    </w:p>
  </w:footnote>
  <w:footnote w:type="continuationSeparator" w:id="0">
    <w:p w:rsidR="00AC3A8D" w:rsidRDefault="00AC3A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D13" w:rsidRDefault="008F7203">
    <w:r>
      <w:rPr>
        <w:noProof/>
        <w:lang w:eastAsia="en-GB"/>
      </w:rPr>
      <w:drawing>
        <wp:anchor distT="0" distB="0" distL="114300" distR="114300" simplePos="0" relativeHeight="251664384" behindDoc="1" locked="0" layoutInCell="1" allowOverlap="1" wp14:anchorId="19377743" wp14:editId="7FE6F2E5">
          <wp:simplePos x="0" y="0"/>
          <wp:positionH relativeFrom="page">
            <wp:posOffset>128905</wp:posOffset>
          </wp:positionH>
          <wp:positionV relativeFrom="page">
            <wp:posOffset>259080</wp:posOffset>
          </wp:positionV>
          <wp:extent cx="852170" cy="10120630"/>
          <wp:effectExtent l="0" t="0" r="5080" b="0"/>
          <wp:wrapNone/>
          <wp:docPr id="3" name="Picture 3" descr="HRP sid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RP side 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170" cy="10120630"/>
                  </a:xfrm>
                  <a:prstGeom prst="rect">
                    <a:avLst/>
                  </a:prstGeom>
                  <a:noFill/>
                </pic:spPr>
              </pic:pic>
            </a:graphicData>
          </a:graphic>
          <wp14:sizeRelH relativeFrom="page">
            <wp14:pctWidth>0</wp14:pctWidth>
          </wp14:sizeRelH>
          <wp14:sizeRelV relativeFrom="page">
            <wp14:pctHeight>0</wp14:pctHeight>
          </wp14:sizeRelV>
        </wp:anchor>
      </w:drawing>
    </w:r>
    <w:r w:rsidR="00A01D13">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D13" w:rsidRDefault="008F7203" w:rsidP="00061B19">
    <w:pPr>
      <w:pStyle w:val="Header"/>
    </w:pPr>
    <w:r>
      <w:rPr>
        <w:noProof/>
        <w:lang w:eastAsia="en-GB"/>
      </w:rPr>
      <w:drawing>
        <wp:anchor distT="0" distB="0" distL="114300" distR="114300" simplePos="0" relativeHeight="251662336" behindDoc="1" locked="0" layoutInCell="1" allowOverlap="1" wp14:anchorId="38189B8F" wp14:editId="23149CC9">
          <wp:simplePos x="0" y="0"/>
          <wp:positionH relativeFrom="page">
            <wp:posOffset>186055</wp:posOffset>
          </wp:positionH>
          <wp:positionV relativeFrom="page">
            <wp:posOffset>230505</wp:posOffset>
          </wp:positionV>
          <wp:extent cx="852170" cy="10120630"/>
          <wp:effectExtent l="0" t="0" r="5080" b="0"/>
          <wp:wrapNone/>
          <wp:docPr id="16" name="Picture 16" descr="HRP sid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RP side 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170" cy="10120630"/>
                  </a:xfrm>
                  <a:prstGeom prst="rect">
                    <a:avLst/>
                  </a:prstGeom>
                  <a:noFill/>
                </pic:spPr>
              </pic:pic>
            </a:graphicData>
          </a:graphic>
          <wp14:sizeRelH relativeFrom="page">
            <wp14:pctWidth>0</wp14:pctWidth>
          </wp14:sizeRelH>
          <wp14:sizeRelV relativeFrom="page">
            <wp14:pctHeight>0</wp14:pctHeight>
          </wp14:sizeRelV>
        </wp:anchor>
      </w:drawing>
    </w:r>
    <w:r w:rsidR="00A01D13">
      <w:rPr>
        <w:noProof/>
        <w:lang w:eastAsia="en-GB"/>
      </w:rPr>
      <w:drawing>
        <wp:anchor distT="0" distB="0" distL="114300" distR="114300" simplePos="0" relativeHeight="251655168" behindDoc="0" locked="0" layoutInCell="1" allowOverlap="1">
          <wp:simplePos x="0" y="0"/>
          <wp:positionH relativeFrom="page">
            <wp:posOffset>6012815</wp:posOffset>
          </wp:positionH>
          <wp:positionV relativeFrom="page">
            <wp:posOffset>360045</wp:posOffset>
          </wp:positionV>
          <wp:extent cx="1004570" cy="875665"/>
          <wp:effectExtent l="0" t="0" r="5080" b="635"/>
          <wp:wrapNone/>
          <wp:docPr id="35" name="Picture 35" descr="HRP crest 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RP crest m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875665"/>
                  </a:xfrm>
                  <a:prstGeom prst="rect">
                    <a:avLst/>
                  </a:prstGeom>
                  <a:noFill/>
                  <a:ln>
                    <a:noFill/>
                  </a:ln>
                </pic:spPr>
              </pic:pic>
            </a:graphicData>
          </a:graphic>
          <wp14:sizeRelH relativeFrom="page">
            <wp14:pctWidth>0</wp14:pctWidth>
          </wp14:sizeRelH>
          <wp14:sizeRelV relativeFrom="page">
            <wp14:pctHeight>0</wp14:pctHeight>
          </wp14:sizeRelV>
        </wp:anchor>
      </w:drawing>
    </w:r>
    <w:r w:rsidR="00A01D13">
      <w:rPr>
        <w:noProof/>
        <w:lang w:eastAsia="en-GB"/>
      </w:rPr>
      <w:drawing>
        <wp:anchor distT="0" distB="0" distL="114300" distR="114300" simplePos="0" relativeHeight="251659264" behindDoc="0" locked="0" layoutInCell="1" allowOverlap="1">
          <wp:simplePos x="0" y="0"/>
          <wp:positionH relativeFrom="page">
            <wp:posOffset>6049010</wp:posOffset>
          </wp:positionH>
          <wp:positionV relativeFrom="page">
            <wp:posOffset>1332230</wp:posOffset>
          </wp:positionV>
          <wp:extent cx="1327150" cy="1769745"/>
          <wp:effectExtent l="0" t="0" r="6350" b="1905"/>
          <wp:wrapNone/>
          <wp:docPr id="24" name="Picture 24" descr="cres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7150" cy="1769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68AD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FC52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84E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0CA4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3FCF2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C42B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7C9A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1E37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multilevel"/>
    <w:tmpl w:val="BB6EDE5A"/>
    <w:lvl w:ilvl="0">
      <w:start w:val="1"/>
      <w:numFmt w:val="decimal"/>
      <w:pStyle w:val="ListNumber"/>
      <w:lvlText w:val="%1."/>
      <w:lvlJc w:val="left"/>
      <w:pPr>
        <w:tabs>
          <w:tab w:val="num" w:pos="360"/>
        </w:tabs>
        <w:ind w:left="360" w:hanging="360"/>
      </w:p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FFFFFF89"/>
    <w:multiLevelType w:val="singleLevel"/>
    <w:tmpl w:val="D40085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43391"/>
    <w:multiLevelType w:val="hybridMultilevel"/>
    <w:tmpl w:val="1EAE7D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FF3859"/>
    <w:multiLevelType w:val="hybridMultilevel"/>
    <w:tmpl w:val="CFE03AA6"/>
    <w:lvl w:ilvl="0" w:tplc="6174F470">
      <w:start w:val="1"/>
      <w:numFmt w:val="decimal"/>
      <w:lvlText w:val="%1."/>
      <w:lvlJc w:val="left"/>
      <w:pPr>
        <w:ind w:left="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D5E12A0"/>
    <w:multiLevelType w:val="hybridMultilevel"/>
    <w:tmpl w:val="EE944334"/>
    <w:lvl w:ilvl="0" w:tplc="08090001">
      <w:start w:val="1"/>
      <w:numFmt w:val="bullet"/>
      <w:lvlText w:val=""/>
      <w:lvlJc w:val="left"/>
      <w:pPr>
        <w:tabs>
          <w:tab w:val="num" w:pos="3240"/>
        </w:tabs>
        <w:ind w:left="32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0DB760B2"/>
    <w:multiLevelType w:val="multilevel"/>
    <w:tmpl w:val="9112F8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0997F5F"/>
    <w:multiLevelType w:val="hybridMultilevel"/>
    <w:tmpl w:val="55004A9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1B2F21D7"/>
    <w:multiLevelType w:val="hybridMultilevel"/>
    <w:tmpl w:val="BEE046D4"/>
    <w:lvl w:ilvl="0" w:tplc="51A4882C">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80"/>
        </w:tabs>
        <w:ind w:left="180" w:hanging="360"/>
      </w:pPr>
      <w:rPr>
        <w:rFonts w:ascii="Wingdings" w:hAnsi="Wingdings" w:hint="default"/>
      </w:rPr>
    </w:lvl>
    <w:lvl w:ilvl="3" w:tplc="08090001" w:tentative="1">
      <w:start w:val="1"/>
      <w:numFmt w:val="bullet"/>
      <w:lvlText w:val=""/>
      <w:lvlJc w:val="left"/>
      <w:pPr>
        <w:tabs>
          <w:tab w:val="num" w:pos="900"/>
        </w:tabs>
        <w:ind w:left="900" w:hanging="360"/>
      </w:pPr>
      <w:rPr>
        <w:rFonts w:ascii="Symbol" w:hAnsi="Symbol" w:hint="default"/>
      </w:rPr>
    </w:lvl>
    <w:lvl w:ilvl="4" w:tplc="08090003" w:tentative="1">
      <w:start w:val="1"/>
      <w:numFmt w:val="bullet"/>
      <w:lvlText w:val="o"/>
      <w:lvlJc w:val="left"/>
      <w:pPr>
        <w:tabs>
          <w:tab w:val="num" w:pos="1620"/>
        </w:tabs>
        <w:ind w:left="1620" w:hanging="360"/>
      </w:pPr>
      <w:rPr>
        <w:rFonts w:ascii="Courier New" w:hAnsi="Courier New" w:cs="Courier New" w:hint="default"/>
      </w:rPr>
    </w:lvl>
    <w:lvl w:ilvl="5" w:tplc="08090005" w:tentative="1">
      <w:start w:val="1"/>
      <w:numFmt w:val="bullet"/>
      <w:lvlText w:val=""/>
      <w:lvlJc w:val="left"/>
      <w:pPr>
        <w:tabs>
          <w:tab w:val="num" w:pos="2340"/>
        </w:tabs>
        <w:ind w:left="2340" w:hanging="360"/>
      </w:pPr>
      <w:rPr>
        <w:rFonts w:ascii="Wingdings" w:hAnsi="Wingdings" w:hint="default"/>
      </w:rPr>
    </w:lvl>
    <w:lvl w:ilvl="6" w:tplc="08090001" w:tentative="1">
      <w:start w:val="1"/>
      <w:numFmt w:val="bullet"/>
      <w:lvlText w:val=""/>
      <w:lvlJc w:val="left"/>
      <w:pPr>
        <w:tabs>
          <w:tab w:val="num" w:pos="3060"/>
        </w:tabs>
        <w:ind w:left="3060" w:hanging="360"/>
      </w:pPr>
      <w:rPr>
        <w:rFonts w:ascii="Symbol" w:hAnsi="Symbol" w:hint="default"/>
      </w:rPr>
    </w:lvl>
    <w:lvl w:ilvl="7" w:tplc="08090003" w:tentative="1">
      <w:start w:val="1"/>
      <w:numFmt w:val="bullet"/>
      <w:lvlText w:val="o"/>
      <w:lvlJc w:val="left"/>
      <w:pPr>
        <w:tabs>
          <w:tab w:val="num" w:pos="3780"/>
        </w:tabs>
        <w:ind w:left="3780" w:hanging="360"/>
      </w:pPr>
      <w:rPr>
        <w:rFonts w:ascii="Courier New" w:hAnsi="Courier New" w:cs="Courier New" w:hint="default"/>
      </w:rPr>
    </w:lvl>
    <w:lvl w:ilvl="8" w:tplc="08090005" w:tentative="1">
      <w:start w:val="1"/>
      <w:numFmt w:val="bullet"/>
      <w:lvlText w:val=""/>
      <w:lvlJc w:val="left"/>
      <w:pPr>
        <w:tabs>
          <w:tab w:val="num" w:pos="4500"/>
        </w:tabs>
        <w:ind w:left="4500" w:hanging="360"/>
      </w:pPr>
      <w:rPr>
        <w:rFonts w:ascii="Wingdings" w:hAnsi="Wingdings" w:hint="default"/>
      </w:rPr>
    </w:lvl>
  </w:abstractNum>
  <w:abstractNum w:abstractNumId="16" w15:restartNumberingAfterBreak="0">
    <w:nsid w:val="1D643B3B"/>
    <w:multiLevelType w:val="singleLevel"/>
    <w:tmpl w:val="3BEAFB3C"/>
    <w:lvl w:ilvl="0">
      <w:start w:val="1"/>
      <w:numFmt w:val="bullet"/>
      <w:lvlText w:val=""/>
      <w:lvlJc w:val="left"/>
      <w:pPr>
        <w:tabs>
          <w:tab w:val="num" w:pos="360"/>
        </w:tabs>
        <w:ind w:left="0" w:firstLine="0"/>
      </w:pPr>
      <w:rPr>
        <w:rFonts w:ascii="Symbol" w:hAnsi="Symbol" w:hint="default"/>
      </w:rPr>
    </w:lvl>
  </w:abstractNum>
  <w:abstractNum w:abstractNumId="17" w15:restartNumberingAfterBreak="0">
    <w:nsid w:val="1E292FB0"/>
    <w:multiLevelType w:val="hybridMultilevel"/>
    <w:tmpl w:val="61543376"/>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80"/>
        </w:tabs>
        <w:ind w:left="-180" w:hanging="360"/>
      </w:pPr>
      <w:rPr>
        <w:rFonts w:ascii="Courier New" w:hAnsi="Courier New" w:cs="Courier New" w:hint="default"/>
      </w:rPr>
    </w:lvl>
    <w:lvl w:ilvl="2" w:tplc="08090005" w:tentative="1">
      <w:start w:val="1"/>
      <w:numFmt w:val="bullet"/>
      <w:lvlText w:val=""/>
      <w:lvlJc w:val="left"/>
      <w:pPr>
        <w:tabs>
          <w:tab w:val="num" w:pos="540"/>
        </w:tabs>
        <w:ind w:left="540" w:hanging="360"/>
      </w:pPr>
      <w:rPr>
        <w:rFonts w:ascii="Wingdings" w:hAnsi="Wingdings" w:hint="default"/>
      </w:rPr>
    </w:lvl>
    <w:lvl w:ilvl="3" w:tplc="08090001" w:tentative="1">
      <w:start w:val="1"/>
      <w:numFmt w:val="bullet"/>
      <w:lvlText w:val=""/>
      <w:lvlJc w:val="left"/>
      <w:pPr>
        <w:tabs>
          <w:tab w:val="num" w:pos="1260"/>
        </w:tabs>
        <w:ind w:left="1260" w:hanging="360"/>
      </w:pPr>
      <w:rPr>
        <w:rFonts w:ascii="Symbol" w:hAnsi="Symbol" w:hint="default"/>
      </w:rPr>
    </w:lvl>
    <w:lvl w:ilvl="4" w:tplc="08090003" w:tentative="1">
      <w:start w:val="1"/>
      <w:numFmt w:val="bullet"/>
      <w:lvlText w:val="o"/>
      <w:lvlJc w:val="left"/>
      <w:pPr>
        <w:tabs>
          <w:tab w:val="num" w:pos="1980"/>
        </w:tabs>
        <w:ind w:left="1980" w:hanging="360"/>
      </w:pPr>
      <w:rPr>
        <w:rFonts w:ascii="Courier New" w:hAnsi="Courier New" w:cs="Courier New" w:hint="default"/>
      </w:rPr>
    </w:lvl>
    <w:lvl w:ilvl="5" w:tplc="08090005" w:tentative="1">
      <w:start w:val="1"/>
      <w:numFmt w:val="bullet"/>
      <w:lvlText w:val=""/>
      <w:lvlJc w:val="left"/>
      <w:pPr>
        <w:tabs>
          <w:tab w:val="num" w:pos="2700"/>
        </w:tabs>
        <w:ind w:left="2700" w:hanging="360"/>
      </w:pPr>
      <w:rPr>
        <w:rFonts w:ascii="Wingdings" w:hAnsi="Wingdings" w:hint="default"/>
      </w:rPr>
    </w:lvl>
    <w:lvl w:ilvl="6" w:tplc="08090001" w:tentative="1">
      <w:start w:val="1"/>
      <w:numFmt w:val="bullet"/>
      <w:lvlText w:val=""/>
      <w:lvlJc w:val="left"/>
      <w:pPr>
        <w:tabs>
          <w:tab w:val="num" w:pos="3420"/>
        </w:tabs>
        <w:ind w:left="3420" w:hanging="360"/>
      </w:pPr>
      <w:rPr>
        <w:rFonts w:ascii="Symbol" w:hAnsi="Symbol" w:hint="default"/>
      </w:rPr>
    </w:lvl>
    <w:lvl w:ilvl="7" w:tplc="08090003" w:tentative="1">
      <w:start w:val="1"/>
      <w:numFmt w:val="bullet"/>
      <w:lvlText w:val="o"/>
      <w:lvlJc w:val="left"/>
      <w:pPr>
        <w:tabs>
          <w:tab w:val="num" w:pos="4140"/>
        </w:tabs>
        <w:ind w:left="4140" w:hanging="360"/>
      </w:pPr>
      <w:rPr>
        <w:rFonts w:ascii="Courier New" w:hAnsi="Courier New" w:cs="Courier New" w:hint="default"/>
      </w:rPr>
    </w:lvl>
    <w:lvl w:ilvl="8" w:tplc="08090005" w:tentative="1">
      <w:start w:val="1"/>
      <w:numFmt w:val="bullet"/>
      <w:lvlText w:val=""/>
      <w:lvlJc w:val="left"/>
      <w:pPr>
        <w:tabs>
          <w:tab w:val="num" w:pos="4860"/>
        </w:tabs>
        <w:ind w:left="4860" w:hanging="360"/>
      </w:pPr>
      <w:rPr>
        <w:rFonts w:ascii="Wingdings" w:hAnsi="Wingdings" w:hint="default"/>
      </w:rPr>
    </w:lvl>
  </w:abstractNum>
  <w:abstractNum w:abstractNumId="18" w15:restartNumberingAfterBreak="0">
    <w:nsid w:val="2466265B"/>
    <w:multiLevelType w:val="multilevel"/>
    <w:tmpl w:val="3354A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7D0B04"/>
    <w:multiLevelType w:val="hybridMultilevel"/>
    <w:tmpl w:val="93B64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C05A4A"/>
    <w:multiLevelType w:val="multilevel"/>
    <w:tmpl w:val="00ECC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D15473"/>
    <w:multiLevelType w:val="hybridMultilevel"/>
    <w:tmpl w:val="2422A8A0"/>
    <w:lvl w:ilvl="0" w:tplc="E5407702">
      <w:start w:val="1"/>
      <w:numFmt w:val="bullet"/>
      <w:lvlText w:val="-"/>
      <w:lvlJc w:val="left"/>
      <w:pPr>
        <w:ind w:left="720" w:hanging="360"/>
      </w:pPr>
      <w:rPr>
        <w:rFonts w:ascii="Gotham-Book" w:eastAsia="Calibri" w:hAnsi="Gotham-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7504D3"/>
    <w:multiLevelType w:val="hybridMultilevel"/>
    <w:tmpl w:val="583EB770"/>
    <w:lvl w:ilvl="0" w:tplc="51A4882C">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80"/>
        </w:tabs>
        <w:ind w:left="180" w:hanging="360"/>
      </w:pPr>
      <w:rPr>
        <w:rFonts w:ascii="Wingdings" w:hAnsi="Wingdings" w:hint="default"/>
      </w:rPr>
    </w:lvl>
    <w:lvl w:ilvl="3" w:tplc="08090001" w:tentative="1">
      <w:start w:val="1"/>
      <w:numFmt w:val="bullet"/>
      <w:lvlText w:val=""/>
      <w:lvlJc w:val="left"/>
      <w:pPr>
        <w:tabs>
          <w:tab w:val="num" w:pos="900"/>
        </w:tabs>
        <w:ind w:left="900" w:hanging="360"/>
      </w:pPr>
      <w:rPr>
        <w:rFonts w:ascii="Symbol" w:hAnsi="Symbol" w:hint="default"/>
      </w:rPr>
    </w:lvl>
    <w:lvl w:ilvl="4" w:tplc="08090003" w:tentative="1">
      <w:start w:val="1"/>
      <w:numFmt w:val="bullet"/>
      <w:lvlText w:val="o"/>
      <w:lvlJc w:val="left"/>
      <w:pPr>
        <w:tabs>
          <w:tab w:val="num" w:pos="1620"/>
        </w:tabs>
        <w:ind w:left="1620" w:hanging="360"/>
      </w:pPr>
      <w:rPr>
        <w:rFonts w:ascii="Courier New" w:hAnsi="Courier New" w:cs="Courier New" w:hint="default"/>
      </w:rPr>
    </w:lvl>
    <w:lvl w:ilvl="5" w:tplc="08090005" w:tentative="1">
      <w:start w:val="1"/>
      <w:numFmt w:val="bullet"/>
      <w:lvlText w:val=""/>
      <w:lvlJc w:val="left"/>
      <w:pPr>
        <w:tabs>
          <w:tab w:val="num" w:pos="2340"/>
        </w:tabs>
        <w:ind w:left="2340" w:hanging="360"/>
      </w:pPr>
      <w:rPr>
        <w:rFonts w:ascii="Wingdings" w:hAnsi="Wingdings" w:hint="default"/>
      </w:rPr>
    </w:lvl>
    <w:lvl w:ilvl="6" w:tplc="08090001" w:tentative="1">
      <w:start w:val="1"/>
      <w:numFmt w:val="bullet"/>
      <w:lvlText w:val=""/>
      <w:lvlJc w:val="left"/>
      <w:pPr>
        <w:tabs>
          <w:tab w:val="num" w:pos="3060"/>
        </w:tabs>
        <w:ind w:left="3060" w:hanging="360"/>
      </w:pPr>
      <w:rPr>
        <w:rFonts w:ascii="Symbol" w:hAnsi="Symbol" w:hint="default"/>
      </w:rPr>
    </w:lvl>
    <w:lvl w:ilvl="7" w:tplc="08090003" w:tentative="1">
      <w:start w:val="1"/>
      <w:numFmt w:val="bullet"/>
      <w:lvlText w:val="o"/>
      <w:lvlJc w:val="left"/>
      <w:pPr>
        <w:tabs>
          <w:tab w:val="num" w:pos="3780"/>
        </w:tabs>
        <w:ind w:left="3780" w:hanging="360"/>
      </w:pPr>
      <w:rPr>
        <w:rFonts w:ascii="Courier New" w:hAnsi="Courier New" w:cs="Courier New" w:hint="default"/>
      </w:rPr>
    </w:lvl>
    <w:lvl w:ilvl="8" w:tplc="08090005" w:tentative="1">
      <w:start w:val="1"/>
      <w:numFmt w:val="bullet"/>
      <w:lvlText w:val=""/>
      <w:lvlJc w:val="left"/>
      <w:pPr>
        <w:tabs>
          <w:tab w:val="num" w:pos="4500"/>
        </w:tabs>
        <w:ind w:left="4500" w:hanging="360"/>
      </w:pPr>
      <w:rPr>
        <w:rFonts w:ascii="Wingdings" w:hAnsi="Wingdings" w:hint="default"/>
      </w:rPr>
    </w:lvl>
  </w:abstractNum>
  <w:abstractNum w:abstractNumId="23" w15:restartNumberingAfterBreak="0">
    <w:nsid w:val="351B11AA"/>
    <w:multiLevelType w:val="hybridMultilevel"/>
    <w:tmpl w:val="62605F8E"/>
    <w:lvl w:ilvl="0" w:tplc="6174F470">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7020FA1"/>
    <w:multiLevelType w:val="hybridMultilevel"/>
    <w:tmpl w:val="98C0784C"/>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25" w15:restartNumberingAfterBreak="0">
    <w:nsid w:val="4000724E"/>
    <w:multiLevelType w:val="hybridMultilevel"/>
    <w:tmpl w:val="C046E3DC"/>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3F72E4F"/>
    <w:multiLevelType w:val="hybridMultilevel"/>
    <w:tmpl w:val="C07AAE1A"/>
    <w:lvl w:ilvl="0" w:tplc="65F84318">
      <w:start w:val="1"/>
      <w:numFmt w:val="bullet"/>
      <w:lvlText w:val=""/>
      <w:lvlJc w:val="left"/>
      <w:pPr>
        <w:tabs>
          <w:tab w:val="num" w:pos="720"/>
        </w:tabs>
        <w:ind w:left="720" w:hanging="360"/>
      </w:pPr>
      <w:rPr>
        <w:rFonts w:ascii="Symbol" w:hAnsi="Symbol" w:hint="default"/>
      </w:rPr>
    </w:lvl>
    <w:lvl w:ilvl="1" w:tplc="69E29AFC" w:tentative="1">
      <w:start w:val="1"/>
      <w:numFmt w:val="bullet"/>
      <w:lvlText w:val="o"/>
      <w:lvlJc w:val="left"/>
      <w:pPr>
        <w:tabs>
          <w:tab w:val="num" w:pos="1440"/>
        </w:tabs>
        <w:ind w:left="1440" w:hanging="360"/>
      </w:pPr>
      <w:rPr>
        <w:rFonts w:ascii="Courier New" w:hAnsi="Courier New" w:cs="Courier New" w:hint="default"/>
      </w:rPr>
    </w:lvl>
    <w:lvl w:ilvl="2" w:tplc="28687F20" w:tentative="1">
      <w:start w:val="1"/>
      <w:numFmt w:val="bullet"/>
      <w:lvlText w:val=""/>
      <w:lvlJc w:val="left"/>
      <w:pPr>
        <w:tabs>
          <w:tab w:val="num" w:pos="2160"/>
        </w:tabs>
        <w:ind w:left="2160" w:hanging="360"/>
      </w:pPr>
      <w:rPr>
        <w:rFonts w:ascii="Wingdings" w:hAnsi="Wingdings" w:hint="default"/>
      </w:rPr>
    </w:lvl>
    <w:lvl w:ilvl="3" w:tplc="50CC1A5E" w:tentative="1">
      <w:start w:val="1"/>
      <w:numFmt w:val="bullet"/>
      <w:lvlText w:val=""/>
      <w:lvlJc w:val="left"/>
      <w:pPr>
        <w:tabs>
          <w:tab w:val="num" w:pos="2880"/>
        </w:tabs>
        <w:ind w:left="2880" w:hanging="360"/>
      </w:pPr>
      <w:rPr>
        <w:rFonts w:ascii="Symbol" w:hAnsi="Symbol" w:hint="default"/>
      </w:rPr>
    </w:lvl>
    <w:lvl w:ilvl="4" w:tplc="E74A9E7E" w:tentative="1">
      <w:start w:val="1"/>
      <w:numFmt w:val="bullet"/>
      <w:lvlText w:val="o"/>
      <w:lvlJc w:val="left"/>
      <w:pPr>
        <w:tabs>
          <w:tab w:val="num" w:pos="3600"/>
        </w:tabs>
        <w:ind w:left="3600" w:hanging="360"/>
      </w:pPr>
      <w:rPr>
        <w:rFonts w:ascii="Courier New" w:hAnsi="Courier New" w:cs="Courier New" w:hint="default"/>
      </w:rPr>
    </w:lvl>
    <w:lvl w:ilvl="5" w:tplc="D65C076E" w:tentative="1">
      <w:start w:val="1"/>
      <w:numFmt w:val="bullet"/>
      <w:lvlText w:val=""/>
      <w:lvlJc w:val="left"/>
      <w:pPr>
        <w:tabs>
          <w:tab w:val="num" w:pos="4320"/>
        </w:tabs>
        <w:ind w:left="4320" w:hanging="360"/>
      </w:pPr>
      <w:rPr>
        <w:rFonts w:ascii="Wingdings" w:hAnsi="Wingdings" w:hint="default"/>
      </w:rPr>
    </w:lvl>
    <w:lvl w:ilvl="6" w:tplc="562C463A" w:tentative="1">
      <w:start w:val="1"/>
      <w:numFmt w:val="bullet"/>
      <w:lvlText w:val=""/>
      <w:lvlJc w:val="left"/>
      <w:pPr>
        <w:tabs>
          <w:tab w:val="num" w:pos="5040"/>
        </w:tabs>
        <w:ind w:left="5040" w:hanging="360"/>
      </w:pPr>
      <w:rPr>
        <w:rFonts w:ascii="Symbol" w:hAnsi="Symbol" w:hint="default"/>
      </w:rPr>
    </w:lvl>
    <w:lvl w:ilvl="7" w:tplc="7826D3D0" w:tentative="1">
      <w:start w:val="1"/>
      <w:numFmt w:val="bullet"/>
      <w:lvlText w:val="o"/>
      <w:lvlJc w:val="left"/>
      <w:pPr>
        <w:tabs>
          <w:tab w:val="num" w:pos="5760"/>
        </w:tabs>
        <w:ind w:left="5760" w:hanging="360"/>
      </w:pPr>
      <w:rPr>
        <w:rFonts w:ascii="Courier New" w:hAnsi="Courier New" w:cs="Courier New" w:hint="default"/>
      </w:rPr>
    </w:lvl>
    <w:lvl w:ilvl="8" w:tplc="8AA208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CA20B1"/>
    <w:multiLevelType w:val="hybridMultilevel"/>
    <w:tmpl w:val="9CCE1234"/>
    <w:lvl w:ilvl="0" w:tplc="51A4882C">
      <w:numFmt w:val="bullet"/>
      <w:lvlText w:val="-"/>
      <w:lvlJc w:val="left"/>
      <w:pPr>
        <w:tabs>
          <w:tab w:val="num" w:pos="360"/>
        </w:tabs>
        <w:ind w:left="360" w:hanging="360"/>
      </w:pPr>
      <w:rPr>
        <w:rFonts w:ascii="Times New Roman" w:eastAsia="Times New Roman" w:hAnsi="Times New Roman" w:cs="Times New Roman" w:hint="default"/>
      </w:r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28" w15:restartNumberingAfterBreak="0">
    <w:nsid w:val="4AE62002"/>
    <w:multiLevelType w:val="hybridMultilevel"/>
    <w:tmpl w:val="53E4BB10"/>
    <w:lvl w:ilvl="0" w:tplc="51A4882C">
      <w:numFmt w:val="bullet"/>
      <w:lvlText w:val="-"/>
      <w:lvlJc w:val="left"/>
      <w:pPr>
        <w:tabs>
          <w:tab w:val="num" w:pos="360"/>
        </w:tabs>
        <w:ind w:left="360" w:hanging="360"/>
      </w:pPr>
      <w:rPr>
        <w:rFonts w:ascii="Times New Roman" w:eastAsia="Times New Roman" w:hAnsi="Times New Roman" w:cs="Times New Roman" w:hint="default"/>
      </w:r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29" w15:restartNumberingAfterBreak="0">
    <w:nsid w:val="4AF900BB"/>
    <w:multiLevelType w:val="hybridMultilevel"/>
    <w:tmpl w:val="1B6421FA"/>
    <w:lvl w:ilvl="0" w:tplc="0409000F">
      <w:start w:val="2"/>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24035D1"/>
    <w:multiLevelType w:val="multilevel"/>
    <w:tmpl w:val="9112F8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67F1906"/>
    <w:multiLevelType w:val="multilevel"/>
    <w:tmpl w:val="BEE046D4"/>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540"/>
        </w:tabs>
        <w:ind w:left="-540" w:hanging="360"/>
      </w:pPr>
      <w:rPr>
        <w:rFonts w:ascii="Courier New" w:hAnsi="Courier New" w:cs="Courier New" w:hint="default"/>
      </w:rPr>
    </w:lvl>
    <w:lvl w:ilvl="2">
      <w:start w:val="1"/>
      <w:numFmt w:val="bullet"/>
      <w:lvlText w:val=""/>
      <w:lvlJc w:val="left"/>
      <w:pPr>
        <w:tabs>
          <w:tab w:val="num" w:pos="180"/>
        </w:tabs>
        <w:ind w:left="180" w:hanging="360"/>
      </w:pPr>
      <w:rPr>
        <w:rFonts w:ascii="Wingdings" w:hAnsi="Wingdings" w:hint="default"/>
      </w:rPr>
    </w:lvl>
    <w:lvl w:ilvl="3">
      <w:start w:val="1"/>
      <w:numFmt w:val="bullet"/>
      <w:lvlText w:val=""/>
      <w:lvlJc w:val="left"/>
      <w:pPr>
        <w:tabs>
          <w:tab w:val="num" w:pos="900"/>
        </w:tabs>
        <w:ind w:left="900" w:hanging="360"/>
      </w:pPr>
      <w:rPr>
        <w:rFonts w:ascii="Symbol" w:hAnsi="Symbol" w:hint="default"/>
      </w:rPr>
    </w:lvl>
    <w:lvl w:ilvl="4">
      <w:start w:val="1"/>
      <w:numFmt w:val="bullet"/>
      <w:lvlText w:val="o"/>
      <w:lvlJc w:val="left"/>
      <w:pPr>
        <w:tabs>
          <w:tab w:val="num" w:pos="1620"/>
        </w:tabs>
        <w:ind w:left="1620" w:hanging="360"/>
      </w:pPr>
      <w:rPr>
        <w:rFonts w:ascii="Courier New" w:hAnsi="Courier New" w:cs="Courier New" w:hint="default"/>
      </w:rPr>
    </w:lvl>
    <w:lvl w:ilvl="5">
      <w:start w:val="1"/>
      <w:numFmt w:val="bullet"/>
      <w:lvlText w:val=""/>
      <w:lvlJc w:val="left"/>
      <w:pPr>
        <w:tabs>
          <w:tab w:val="num" w:pos="2340"/>
        </w:tabs>
        <w:ind w:left="2340" w:hanging="360"/>
      </w:pPr>
      <w:rPr>
        <w:rFonts w:ascii="Wingdings" w:hAnsi="Wingdings" w:hint="default"/>
      </w:rPr>
    </w:lvl>
    <w:lvl w:ilvl="6">
      <w:start w:val="1"/>
      <w:numFmt w:val="bullet"/>
      <w:lvlText w:val=""/>
      <w:lvlJc w:val="left"/>
      <w:pPr>
        <w:tabs>
          <w:tab w:val="num" w:pos="3060"/>
        </w:tabs>
        <w:ind w:left="3060" w:hanging="360"/>
      </w:pPr>
      <w:rPr>
        <w:rFonts w:ascii="Symbol" w:hAnsi="Symbol" w:hint="default"/>
      </w:rPr>
    </w:lvl>
    <w:lvl w:ilvl="7">
      <w:start w:val="1"/>
      <w:numFmt w:val="bullet"/>
      <w:lvlText w:val="o"/>
      <w:lvlJc w:val="left"/>
      <w:pPr>
        <w:tabs>
          <w:tab w:val="num" w:pos="3780"/>
        </w:tabs>
        <w:ind w:left="3780" w:hanging="360"/>
      </w:pPr>
      <w:rPr>
        <w:rFonts w:ascii="Courier New" w:hAnsi="Courier New" w:cs="Courier New" w:hint="default"/>
      </w:rPr>
    </w:lvl>
    <w:lvl w:ilvl="8">
      <w:start w:val="1"/>
      <w:numFmt w:val="bullet"/>
      <w:lvlText w:val=""/>
      <w:lvlJc w:val="left"/>
      <w:pPr>
        <w:tabs>
          <w:tab w:val="num" w:pos="4500"/>
        </w:tabs>
        <w:ind w:left="4500" w:hanging="360"/>
      </w:pPr>
      <w:rPr>
        <w:rFonts w:ascii="Wingdings" w:hAnsi="Wingdings" w:hint="default"/>
      </w:rPr>
    </w:lvl>
  </w:abstractNum>
  <w:abstractNum w:abstractNumId="32" w15:restartNumberingAfterBreak="0">
    <w:nsid w:val="58130C82"/>
    <w:multiLevelType w:val="multilevel"/>
    <w:tmpl w:val="9112F8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0987BF8"/>
    <w:multiLevelType w:val="hybridMultilevel"/>
    <w:tmpl w:val="9B465446"/>
    <w:lvl w:ilvl="0" w:tplc="51A4882C">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80"/>
        </w:tabs>
        <w:ind w:left="180" w:hanging="360"/>
      </w:pPr>
      <w:rPr>
        <w:rFonts w:ascii="Wingdings" w:hAnsi="Wingdings" w:hint="default"/>
      </w:rPr>
    </w:lvl>
    <w:lvl w:ilvl="3" w:tplc="08090001" w:tentative="1">
      <w:start w:val="1"/>
      <w:numFmt w:val="bullet"/>
      <w:lvlText w:val=""/>
      <w:lvlJc w:val="left"/>
      <w:pPr>
        <w:tabs>
          <w:tab w:val="num" w:pos="900"/>
        </w:tabs>
        <w:ind w:left="900" w:hanging="360"/>
      </w:pPr>
      <w:rPr>
        <w:rFonts w:ascii="Symbol" w:hAnsi="Symbol" w:hint="default"/>
      </w:rPr>
    </w:lvl>
    <w:lvl w:ilvl="4" w:tplc="08090003" w:tentative="1">
      <w:start w:val="1"/>
      <w:numFmt w:val="bullet"/>
      <w:lvlText w:val="o"/>
      <w:lvlJc w:val="left"/>
      <w:pPr>
        <w:tabs>
          <w:tab w:val="num" w:pos="1620"/>
        </w:tabs>
        <w:ind w:left="1620" w:hanging="360"/>
      </w:pPr>
      <w:rPr>
        <w:rFonts w:ascii="Courier New" w:hAnsi="Courier New" w:cs="Courier New" w:hint="default"/>
      </w:rPr>
    </w:lvl>
    <w:lvl w:ilvl="5" w:tplc="08090005" w:tentative="1">
      <w:start w:val="1"/>
      <w:numFmt w:val="bullet"/>
      <w:lvlText w:val=""/>
      <w:lvlJc w:val="left"/>
      <w:pPr>
        <w:tabs>
          <w:tab w:val="num" w:pos="2340"/>
        </w:tabs>
        <w:ind w:left="2340" w:hanging="360"/>
      </w:pPr>
      <w:rPr>
        <w:rFonts w:ascii="Wingdings" w:hAnsi="Wingdings" w:hint="default"/>
      </w:rPr>
    </w:lvl>
    <w:lvl w:ilvl="6" w:tplc="08090001" w:tentative="1">
      <w:start w:val="1"/>
      <w:numFmt w:val="bullet"/>
      <w:lvlText w:val=""/>
      <w:lvlJc w:val="left"/>
      <w:pPr>
        <w:tabs>
          <w:tab w:val="num" w:pos="3060"/>
        </w:tabs>
        <w:ind w:left="3060" w:hanging="360"/>
      </w:pPr>
      <w:rPr>
        <w:rFonts w:ascii="Symbol" w:hAnsi="Symbol" w:hint="default"/>
      </w:rPr>
    </w:lvl>
    <w:lvl w:ilvl="7" w:tplc="08090003" w:tentative="1">
      <w:start w:val="1"/>
      <w:numFmt w:val="bullet"/>
      <w:lvlText w:val="o"/>
      <w:lvlJc w:val="left"/>
      <w:pPr>
        <w:tabs>
          <w:tab w:val="num" w:pos="3780"/>
        </w:tabs>
        <w:ind w:left="3780" w:hanging="360"/>
      </w:pPr>
      <w:rPr>
        <w:rFonts w:ascii="Courier New" w:hAnsi="Courier New" w:cs="Courier New" w:hint="default"/>
      </w:rPr>
    </w:lvl>
    <w:lvl w:ilvl="8" w:tplc="08090005" w:tentative="1">
      <w:start w:val="1"/>
      <w:numFmt w:val="bullet"/>
      <w:lvlText w:val=""/>
      <w:lvlJc w:val="left"/>
      <w:pPr>
        <w:tabs>
          <w:tab w:val="num" w:pos="4500"/>
        </w:tabs>
        <w:ind w:left="4500" w:hanging="360"/>
      </w:pPr>
      <w:rPr>
        <w:rFonts w:ascii="Wingdings" w:hAnsi="Wingdings" w:hint="default"/>
      </w:rPr>
    </w:lvl>
  </w:abstractNum>
  <w:abstractNum w:abstractNumId="34" w15:restartNumberingAfterBreak="0">
    <w:nsid w:val="6D467269"/>
    <w:multiLevelType w:val="hybridMultilevel"/>
    <w:tmpl w:val="C7B01E00"/>
    <w:lvl w:ilvl="0" w:tplc="2BA6C43A">
      <w:start w:val="1"/>
      <w:numFmt w:val="decimal"/>
      <w:lvlText w:val="%1."/>
      <w:lvlJc w:val="left"/>
      <w:pPr>
        <w:ind w:left="720" w:hanging="360"/>
      </w:pPr>
      <w:rPr>
        <w:rFonts w:ascii="Gotham-Book" w:eastAsia="Times New Roman" w:hAnsi="Gotham-Book" w:cs="Tahoma"/>
        <w:b w:val="0"/>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C8222D"/>
    <w:multiLevelType w:val="multilevel"/>
    <w:tmpl w:val="82F0C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5A3644"/>
    <w:multiLevelType w:val="hybridMultilevel"/>
    <w:tmpl w:val="C6FA20A6"/>
    <w:lvl w:ilvl="0" w:tplc="FFFFFFFF">
      <w:start w:val="1"/>
      <w:numFmt w:val="bullet"/>
      <w:pStyle w:val="HRPBulletPoin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5D4BB3"/>
    <w:multiLevelType w:val="multilevel"/>
    <w:tmpl w:val="9112F8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E567440"/>
    <w:multiLevelType w:val="multilevel"/>
    <w:tmpl w:val="9112F8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EDE5097"/>
    <w:multiLevelType w:val="multilevel"/>
    <w:tmpl w:val="9112F8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6"/>
  </w:num>
  <w:num w:numId="13">
    <w:abstractNumId w:val="36"/>
  </w:num>
  <w:num w:numId="14">
    <w:abstractNumId w:val="22"/>
  </w:num>
  <w:num w:numId="15">
    <w:abstractNumId w:val="33"/>
  </w:num>
  <w:num w:numId="16">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4"/>
  </w:num>
  <w:num w:numId="22">
    <w:abstractNumId w:val="15"/>
  </w:num>
  <w:num w:numId="23">
    <w:abstractNumId w:val="31"/>
  </w:num>
  <w:num w:numId="24">
    <w:abstractNumId w:val="17"/>
  </w:num>
  <w:num w:numId="25">
    <w:abstractNumId w:val="25"/>
  </w:num>
  <w:num w:numId="26">
    <w:abstractNumId w:val="13"/>
  </w:num>
  <w:num w:numId="27">
    <w:abstractNumId w:val="30"/>
  </w:num>
  <w:num w:numId="28">
    <w:abstractNumId w:val="28"/>
  </w:num>
  <w:num w:numId="29">
    <w:abstractNumId w:val="37"/>
  </w:num>
  <w:num w:numId="30">
    <w:abstractNumId w:val="27"/>
  </w:num>
  <w:num w:numId="31">
    <w:abstractNumId w:val="32"/>
  </w:num>
  <w:num w:numId="32">
    <w:abstractNumId w:val="38"/>
  </w:num>
  <w:num w:numId="33">
    <w:abstractNumId w:val="39"/>
  </w:num>
  <w:num w:numId="34">
    <w:abstractNumId w:val="34"/>
  </w:num>
  <w:num w:numId="35">
    <w:abstractNumId w:val="10"/>
  </w:num>
  <w:num w:numId="36">
    <w:abstractNumId w:val="21"/>
  </w:num>
  <w:num w:numId="37">
    <w:abstractNumId w:val="23"/>
  </w:num>
  <w:num w:numId="38">
    <w:abstractNumId w:val="11"/>
  </w:num>
  <w:num w:numId="39">
    <w:abstractNumId w:val="19"/>
  </w:num>
  <w:num w:numId="40">
    <w:abstractNumId w:val="18"/>
  </w:num>
  <w:num w:numId="41">
    <w:abstractNumId w:val="20"/>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284"/>
  <w:drawingGridVerticalSpacing w:val="284"/>
  <w:doNotUseMarginsForDrawingGridOrigin/>
  <w:drawingGridHorizontalOrigin w:val="0"/>
  <w:drawingGridVerticalOrigin w:val="0"/>
  <w:noPunctuationKerning/>
  <w:characterSpacingControl w:val="doNotCompress"/>
  <w:hdrShapeDefaults>
    <o:shapedefaults v:ext="edit" spidmax="163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56"/>
    <w:rsid w:val="000033A2"/>
    <w:rsid w:val="00023632"/>
    <w:rsid w:val="000259B6"/>
    <w:rsid w:val="00027263"/>
    <w:rsid w:val="000311AE"/>
    <w:rsid w:val="00061B19"/>
    <w:rsid w:val="000635F2"/>
    <w:rsid w:val="00064E25"/>
    <w:rsid w:val="000659A9"/>
    <w:rsid w:val="00067F59"/>
    <w:rsid w:val="00072E2E"/>
    <w:rsid w:val="00076DC2"/>
    <w:rsid w:val="000C449B"/>
    <w:rsid w:val="000D390E"/>
    <w:rsid w:val="000D7D7D"/>
    <w:rsid w:val="000F3BD1"/>
    <w:rsid w:val="00112D80"/>
    <w:rsid w:val="001219F4"/>
    <w:rsid w:val="00127BA4"/>
    <w:rsid w:val="00131906"/>
    <w:rsid w:val="00145F53"/>
    <w:rsid w:val="00153C3B"/>
    <w:rsid w:val="001622C2"/>
    <w:rsid w:val="001638B3"/>
    <w:rsid w:val="00171B9D"/>
    <w:rsid w:val="00173748"/>
    <w:rsid w:val="00174529"/>
    <w:rsid w:val="001764B7"/>
    <w:rsid w:val="001A0C6D"/>
    <w:rsid w:val="001A244A"/>
    <w:rsid w:val="001B4415"/>
    <w:rsid w:val="001B7298"/>
    <w:rsid w:val="001C3DFD"/>
    <w:rsid w:val="001C628A"/>
    <w:rsid w:val="001E33B8"/>
    <w:rsid w:val="001F1DF1"/>
    <w:rsid w:val="001F7E92"/>
    <w:rsid w:val="00200D9F"/>
    <w:rsid w:val="00204A40"/>
    <w:rsid w:val="00211F83"/>
    <w:rsid w:val="00223E6C"/>
    <w:rsid w:val="002441F4"/>
    <w:rsid w:val="002462A4"/>
    <w:rsid w:val="0026263C"/>
    <w:rsid w:val="002628DA"/>
    <w:rsid w:val="00264C18"/>
    <w:rsid w:val="002664E7"/>
    <w:rsid w:val="00266813"/>
    <w:rsid w:val="002716F3"/>
    <w:rsid w:val="00272F57"/>
    <w:rsid w:val="002771B3"/>
    <w:rsid w:val="00285D4D"/>
    <w:rsid w:val="002A1EF2"/>
    <w:rsid w:val="002A7291"/>
    <w:rsid w:val="002C7C14"/>
    <w:rsid w:val="002E1E3A"/>
    <w:rsid w:val="002F308C"/>
    <w:rsid w:val="002F49D3"/>
    <w:rsid w:val="002F635C"/>
    <w:rsid w:val="003078B7"/>
    <w:rsid w:val="003153AF"/>
    <w:rsid w:val="00341558"/>
    <w:rsid w:val="00343285"/>
    <w:rsid w:val="003479B4"/>
    <w:rsid w:val="00350395"/>
    <w:rsid w:val="00352982"/>
    <w:rsid w:val="00356E11"/>
    <w:rsid w:val="00356E94"/>
    <w:rsid w:val="00362836"/>
    <w:rsid w:val="003662C4"/>
    <w:rsid w:val="003719C2"/>
    <w:rsid w:val="00375297"/>
    <w:rsid w:val="00381FEE"/>
    <w:rsid w:val="00390504"/>
    <w:rsid w:val="003A1CF5"/>
    <w:rsid w:val="003A1F50"/>
    <w:rsid w:val="003B783B"/>
    <w:rsid w:val="003B7C03"/>
    <w:rsid w:val="003C121B"/>
    <w:rsid w:val="003C5156"/>
    <w:rsid w:val="003C581A"/>
    <w:rsid w:val="003C5C94"/>
    <w:rsid w:val="003E2919"/>
    <w:rsid w:val="003E7E2E"/>
    <w:rsid w:val="004071FC"/>
    <w:rsid w:val="00432183"/>
    <w:rsid w:val="004334B6"/>
    <w:rsid w:val="004404EE"/>
    <w:rsid w:val="00440C83"/>
    <w:rsid w:val="004419F6"/>
    <w:rsid w:val="00441A14"/>
    <w:rsid w:val="0044292F"/>
    <w:rsid w:val="00447A3D"/>
    <w:rsid w:val="004650BD"/>
    <w:rsid w:val="00477073"/>
    <w:rsid w:val="00482416"/>
    <w:rsid w:val="00485872"/>
    <w:rsid w:val="004A04AD"/>
    <w:rsid w:val="004B6E5A"/>
    <w:rsid w:val="004C235D"/>
    <w:rsid w:val="004E323C"/>
    <w:rsid w:val="004E396B"/>
    <w:rsid w:val="004E46AD"/>
    <w:rsid w:val="004E6F0E"/>
    <w:rsid w:val="004F0493"/>
    <w:rsid w:val="004F29EC"/>
    <w:rsid w:val="0050147E"/>
    <w:rsid w:val="00505F9D"/>
    <w:rsid w:val="00510DE1"/>
    <w:rsid w:val="00510E35"/>
    <w:rsid w:val="00516C22"/>
    <w:rsid w:val="005201DA"/>
    <w:rsid w:val="0052068A"/>
    <w:rsid w:val="00520FD5"/>
    <w:rsid w:val="00522CA1"/>
    <w:rsid w:val="00525B1B"/>
    <w:rsid w:val="00537889"/>
    <w:rsid w:val="00556390"/>
    <w:rsid w:val="00563000"/>
    <w:rsid w:val="00564FB3"/>
    <w:rsid w:val="00566454"/>
    <w:rsid w:val="00572564"/>
    <w:rsid w:val="00576B73"/>
    <w:rsid w:val="00582104"/>
    <w:rsid w:val="005939D5"/>
    <w:rsid w:val="005A27E2"/>
    <w:rsid w:val="005B10C9"/>
    <w:rsid w:val="005C334C"/>
    <w:rsid w:val="005C42D6"/>
    <w:rsid w:val="005D1AA0"/>
    <w:rsid w:val="005F22E1"/>
    <w:rsid w:val="00602202"/>
    <w:rsid w:val="006069C5"/>
    <w:rsid w:val="00612A0E"/>
    <w:rsid w:val="0062098D"/>
    <w:rsid w:val="00623BD8"/>
    <w:rsid w:val="00630D7E"/>
    <w:rsid w:val="00632722"/>
    <w:rsid w:val="006402F6"/>
    <w:rsid w:val="00647EF8"/>
    <w:rsid w:val="00650D9D"/>
    <w:rsid w:val="00651B3D"/>
    <w:rsid w:val="00657BDE"/>
    <w:rsid w:val="00660076"/>
    <w:rsid w:val="00663755"/>
    <w:rsid w:val="00664606"/>
    <w:rsid w:val="00674E19"/>
    <w:rsid w:val="0068265D"/>
    <w:rsid w:val="00694D57"/>
    <w:rsid w:val="006A0DB6"/>
    <w:rsid w:val="006B2A38"/>
    <w:rsid w:val="006B4908"/>
    <w:rsid w:val="006B5572"/>
    <w:rsid w:val="006B587A"/>
    <w:rsid w:val="006C59B9"/>
    <w:rsid w:val="006D604C"/>
    <w:rsid w:val="006E3E55"/>
    <w:rsid w:val="006E71D4"/>
    <w:rsid w:val="006F44E9"/>
    <w:rsid w:val="00704209"/>
    <w:rsid w:val="00713DC6"/>
    <w:rsid w:val="00724ED2"/>
    <w:rsid w:val="007508F0"/>
    <w:rsid w:val="0076675C"/>
    <w:rsid w:val="00771F0A"/>
    <w:rsid w:val="00797DD2"/>
    <w:rsid w:val="007A2C0A"/>
    <w:rsid w:val="007A6D27"/>
    <w:rsid w:val="007A7754"/>
    <w:rsid w:val="007B073F"/>
    <w:rsid w:val="007C644F"/>
    <w:rsid w:val="007D3C27"/>
    <w:rsid w:val="007D42B1"/>
    <w:rsid w:val="007E0288"/>
    <w:rsid w:val="007E3822"/>
    <w:rsid w:val="007F0FB8"/>
    <w:rsid w:val="007F1DE7"/>
    <w:rsid w:val="00802416"/>
    <w:rsid w:val="008034B0"/>
    <w:rsid w:val="00827A87"/>
    <w:rsid w:val="008318A6"/>
    <w:rsid w:val="0084004A"/>
    <w:rsid w:val="00844B32"/>
    <w:rsid w:val="00846353"/>
    <w:rsid w:val="0085571E"/>
    <w:rsid w:val="00861CCF"/>
    <w:rsid w:val="00877CFC"/>
    <w:rsid w:val="00880E9A"/>
    <w:rsid w:val="00886EE9"/>
    <w:rsid w:val="00887747"/>
    <w:rsid w:val="00890C7C"/>
    <w:rsid w:val="00893CEB"/>
    <w:rsid w:val="008B27AD"/>
    <w:rsid w:val="008C18AD"/>
    <w:rsid w:val="008E7D99"/>
    <w:rsid w:val="008F1FCD"/>
    <w:rsid w:val="008F7203"/>
    <w:rsid w:val="009022CE"/>
    <w:rsid w:val="0090716F"/>
    <w:rsid w:val="0092784C"/>
    <w:rsid w:val="00930E21"/>
    <w:rsid w:val="00935D06"/>
    <w:rsid w:val="009379BC"/>
    <w:rsid w:val="009728C9"/>
    <w:rsid w:val="00984DCC"/>
    <w:rsid w:val="009A68A2"/>
    <w:rsid w:val="009B175B"/>
    <w:rsid w:val="009B2F9E"/>
    <w:rsid w:val="009C1DC0"/>
    <w:rsid w:val="009D2D8D"/>
    <w:rsid w:val="009D6368"/>
    <w:rsid w:val="009E2BD6"/>
    <w:rsid w:val="009E53DA"/>
    <w:rsid w:val="009E54E1"/>
    <w:rsid w:val="009E702A"/>
    <w:rsid w:val="009F4651"/>
    <w:rsid w:val="00A01D13"/>
    <w:rsid w:val="00A01E7C"/>
    <w:rsid w:val="00A13794"/>
    <w:rsid w:val="00A13C7A"/>
    <w:rsid w:val="00A31844"/>
    <w:rsid w:val="00A31E43"/>
    <w:rsid w:val="00A33130"/>
    <w:rsid w:val="00A41751"/>
    <w:rsid w:val="00A472E8"/>
    <w:rsid w:val="00A6516B"/>
    <w:rsid w:val="00A67A59"/>
    <w:rsid w:val="00A70750"/>
    <w:rsid w:val="00A81D4F"/>
    <w:rsid w:val="00A85F7B"/>
    <w:rsid w:val="00A91454"/>
    <w:rsid w:val="00AA24A3"/>
    <w:rsid w:val="00AA5052"/>
    <w:rsid w:val="00AA6738"/>
    <w:rsid w:val="00AB6FD3"/>
    <w:rsid w:val="00AC2C04"/>
    <w:rsid w:val="00AC3A8D"/>
    <w:rsid w:val="00AD1137"/>
    <w:rsid w:val="00AD71FD"/>
    <w:rsid w:val="00AE75C1"/>
    <w:rsid w:val="00AF2199"/>
    <w:rsid w:val="00AF44F4"/>
    <w:rsid w:val="00B06292"/>
    <w:rsid w:val="00B12F18"/>
    <w:rsid w:val="00B13D95"/>
    <w:rsid w:val="00B21484"/>
    <w:rsid w:val="00B3001D"/>
    <w:rsid w:val="00B31753"/>
    <w:rsid w:val="00B33733"/>
    <w:rsid w:val="00B4629B"/>
    <w:rsid w:val="00B47796"/>
    <w:rsid w:val="00B47BD6"/>
    <w:rsid w:val="00B531A1"/>
    <w:rsid w:val="00B57782"/>
    <w:rsid w:val="00B6292F"/>
    <w:rsid w:val="00B7517E"/>
    <w:rsid w:val="00B77FAA"/>
    <w:rsid w:val="00B802E1"/>
    <w:rsid w:val="00BA28F3"/>
    <w:rsid w:val="00BA2ABF"/>
    <w:rsid w:val="00BA61D7"/>
    <w:rsid w:val="00BA6331"/>
    <w:rsid w:val="00BA6E28"/>
    <w:rsid w:val="00BC18E0"/>
    <w:rsid w:val="00BD199D"/>
    <w:rsid w:val="00BF0B16"/>
    <w:rsid w:val="00BF33A8"/>
    <w:rsid w:val="00BF72E5"/>
    <w:rsid w:val="00C215B7"/>
    <w:rsid w:val="00C2566C"/>
    <w:rsid w:val="00C26078"/>
    <w:rsid w:val="00C4212B"/>
    <w:rsid w:val="00C46AE4"/>
    <w:rsid w:val="00C5142D"/>
    <w:rsid w:val="00C6120F"/>
    <w:rsid w:val="00C67CBE"/>
    <w:rsid w:val="00C77C75"/>
    <w:rsid w:val="00C8552C"/>
    <w:rsid w:val="00C92C48"/>
    <w:rsid w:val="00CA343E"/>
    <w:rsid w:val="00CC1476"/>
    <w:rsid w:val="00CD641D"/>
    <w:rsid w:val="00CE570A"/>
    <w:rsid w:val="00CF3D8F"/>
    <w:rsid w:val="00CF7272"/>
    <w:rsid w:val="00D05641"/>
    <w:rsid w:val="00D06CCC"/>
    <w:rsid w:val="00D1695E"/>
    <w:rsid w:val="00D16AA9"/>
    <w:rsid w:val="00D2461A"/>
    <w:rsid w:val="00D61B03"/>
    <w:rsid w:val="00D666F4"/>
    <w:rsid w:val="00D71074"/>
    <w:rsid w:val="00D80185"/>
    <w:rsid w:val="00D80E74"/>
    <w:rsid w:val="00D95156"/>
    <w:rsid w:val="00DA41AC"/>
    <w:rsid w:val="00DB5146"/>
    <w:rsid w:val="00DC56E3"/>
    <w:rsid w:val="00DE419D"/>
    <w:rsid w:val="00DE53E6"/>
    <w:rsid w:val="00DF5858"/>
    <w:rsid w:val="00DF6DEA"/>
    <w:rsid w:val="00DF7A73"/>
    <w:rsid w:val="00E57260"/>
    <w:rsid w:val="00E6084C"/>
    <w:rsid w:val="00E94852"/>
    <w:rsid w:val="00E976E8"/>
    <w:rsid w:val="00EA23CE"/>
    <w:rsid w:val="00EA73FE"/>
    <w:rsid w:val="00EC1904"/>
    <w:rsid w:val="00EC31DD"/>
    <w:rsid w:val="00ED373F"/>
    <w:rsid w:val="00ED3C1E"/>
    <w:rsid w:val="00EE493B"/>
    <w:rsid w:val="00EE4F1C"/>
    <w:rsid w:val="00EE65BA"/>
    <w:rsid w:val="00EF0612"/>
    <w:rsid w:val="00EF2EB9"/>
    <w:rsid w:val="00EF3210"/>
    <w:rsid w:val="00EF4189"/>
    <w:rsid w:val="00F0118E"/>
    <w:rsid w:val="00F1146F"/>
    <w:rsid w:val="00F1166C"/>
    <w:rsid w:val="00F21D48"/>
    <w:rsid w:val="00F21DD3"/>
    <w:rsid w:val="00F239FC"/>
    <w:rsid w:val="00F302DD"/>
    <w:rsid w:val="00F33E94"/>
    <w:rsid w:val="00F4419D"/>
    <w:rsid w:val="00F51715"/>
    <w:rsid w:val="00F51CDC"/>
    <w:rsid w:val="00F5553C"/>
    <w:rsid w:val="00F660AA"/>
    <w:rsid w:val="00F72576"/>
    <w:rsid w:val="00F73394"/>
    <w:rsid w:val="00F8024C"/>
    <w:rsid w:val="00F81BC8"/>
    <w:rsid w:val="00F8324B"/>
    <w:rsid w:val="00FA5B67"/>
    <w:rsid w:val="00FB274D"/>
    <w:rsid w:val="00FB56C6"/>
    <w:rsid w:val="00FC06DC"/>
    <w:rsid w:val="00FC3694"/>
    <w:rsid w:val="00FD3818"/>
    <w:rsid w:val="00FE244E"/>
    <w:rsid w:val="00FE407D"/>
    <w:rsid w:val="00FF2DAF"/>
    <w:rsid w:val="00FF4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v:fill color="white" on="f"/>
      <v:stroke on="f"/>
    </o:shapedefaults>
    <o:shapelayout v:ext="edit">
      <o:idmap v:ext="edit" data="1"/>
    </o:shapelayout>
  </w:shapeDefaults>
  <w:decimalSymbol w:val="."/>
  <w:listSeparator w:val=","/>
  <w14:docId w14:val="53CE3980"/>
  <w15:docId w15:val="{2D584D7D-9544-421B-A185-A2920F41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C94"/>
    <w:pPr>
      <w:spacing w:after="120" w:line="240" w:lineRule="atLeast"/>
    </w:pPr>
    <w:rPr>
      <w:rFonts w:ascii="Gotham-Book" w:eastAsia="Arial" w:hAnsi="Gotham-Book" w:cs="Arial"/>
      <w:color w:val="000000"/>
      <w:lang w:eastAsia="zh-CN"/>
    </w:rPr>
  </w:style>
  <w:style w:type="paragraph" w:styleId="Heading1">
    <w:name w:val="heading 1"/>
    <w:basedOn w:val="Normal"/>
    <w:next w:val="Heading2"/>
    <w:qFormat/>
    <w:rsid w:val="003C5C94"/>
    <w:pPr>
      <w:ind w:right="6"/>
      <w:outlineLvl w:val="0"/>
    </w:pPr>
    <w:rPr>
      <w:b/>
      <w:snapToGrid w:val="0"/>
      <w:lang w:eastAsia="en-US"/>
    </w:rPr>
  </w:style>
  <w:style w:type="paragraph" w:styleId="Heading2">
    <w:name w:val="heading 2"/>
    <w:basedOn w:val="Heading1"/>
    <w:next w:val="Normal"/>
    <w:qFormat/>
    <w:rsid w:val="00C8552C"/>
    <w:pPr>
      <w:outlineLvl w:val="1"/>
    </w:pPr>
    <w:rPr>
      <w:i/>
    </w:rPr>
  </w:style>
  <w:style w:type="paragraph" w:styleId="Heading3">
    <w:name w:val="heading 3"/>
    <w:basedOn w:val="Normal"/>
    <w:next w:val="Normal"/>
    <w:qFormat/>
    <w:rsid w:val="003C5C94"/>
    <w:pPr>
      <w:ind w:right="6"/>
      <w:outlineLvl w:val="2"/>
    </w:pPr>
    <w:rPr>
      <w:bCs/>
      <w:i/>
      <w:iCs/>
      <w:snapToGrid w:val="0"/>
      <w:lang w:eastAsia="en-US"/>
    </w:rPr>
  </w:style>
  <w:style w:type="paragraph" w:styleId="Heading4">
    <w:name w:val="heading 4"/>
    <w:basedOn w:val="HRPBodyText"/>
    <w:next w:val="Normal"/>
    <w:link w:val="Heading4Char"/>
    <w:qFormat/>
    <w:rsid w:val="003C5C94"/>
    <w:pPr>
      <w:ind w:right="6"/>
      <w:outlineLvl w:val="3"/>
    </w:pPr>
  </w:style>
  <w:style w:type="paragraph" w:styleId="Heading5">
    <w:name w:val="heading 5"/>
    <w:basedOn w:val="HRPBodyText"/>
    <w:next w:val="Normal"/>
    <w:link w:val="Heading5Char"/>
    <w:qFormat/>
    <w:rsid w:val="003C5C94"/>
    <w:pPr>
      <w:ind w:right="6"/>
      <w:outlineLvl w:val="4"/>
    </w:pPr>
  </w:style>
  <w:style w:type="paragraph" w:styleId="Heading6">
    <w:name w:val="heading 6"/>
    <w:basedOn w:val="HRPBodyText"/>
    <w:next w:val="Normal"/>
    <w:link w:val="Heading6Char"/>
    <w:qFormat/>
    <w:rsid w:val="003C5C94"/>
    <w:pPr>
      <w:ind w:right="6"/>
      <w:outlineLvl w:val="5"/>
    </w:pPr>
  </w:style>
  <w:style w:type="paragraph" w:styleId="Heading7">
    <w:name w:val="heading 7"/>
    <w:basedOn w:val="HRPBodyText"/>
    <w:next w:val="Normal"/>
    <w:link w:val="Heading7Char"/>
    <w:qFormat/>
    <w:rsid w:val="003C5C94"/>
    <w:pPr>
      <w:ind w:right="6"/>
      <w:outlineLvl w:val="6"/>
    </w:pPr>
  </w:style>
  <w:style w:type="paragraph" w:styleId="Heading8">
    <w:name w:val="heading 8"/>
    <w:basedOn w:val="HRPBodyText"/>
    <w:next w:val="Normal"/>
    <w:link w:val="Heading8Char"/>
    <w:qFormat/>
    <w:rsid w:val="003C5C94"/>
    <w:pPr>
      <w:ind w:right="6"/>
      <w:outlineLvl w:val="7"/>
    </w:pPr>
  </w:style>
  <w:style w:type="paragraph" w:styleId="Heading9">
    <w:name w:val="heading 9"/>
    <w:basedOn w:val="HRPBodyText"/>
    <w:next w:val="Normal"/>
    <w:link w:val="Heading9Char"/>
    <w:qFormat/>
    <w:rsid w:val="003C5C94"/>
    <w:pPr>
      <w:ind w:right="6"/>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3C5C94"/>
    <w:rPr>
      <w:rFonts w:ascii="Gotham-Book" w:eastAsia="Arial" w:hAnsi="Gotham-Book" w:cs="Arial"/>
      <w:noProof w:val="0"/>
      <w:color w:val="000000"/>
      <w:lang w:val="en-GB" w:eastAsia="zh-CN" w:bidi="ar-SA"/>
    </w:rPr>
  </w:style>
  <w:style w:type="paragraph" w:customStyle="1" w:styleId="HRPBodyText">
    <w:name w:val="HRP Body Text"/>
    <w:basedOn w:val="Normal"/>
    <w:link w:val="HRPBodyTextChar"/>
    <w:rsid w:val="003C5C94"/>
  </w:style>
  <w:style w:type="character" w:customStyle="1" w:styleId="HRPBulletPointCharChar">
    <w:name w:val="HRP Bullet Point Char Char"/>
    <w:link w:val="HRPBulletPoint"/>
    <w:rsid w:val="003C5C94"/>
    <w:rPr>
      <w:rFonts w:ascii="Gotham-Book" w:eastAsia="SimSun" w:hAnsi="Gotham-Book" w:cs="Arial"/>
      <w:noProof w:val="0"/>
      <w:color w:val="000000"/>
      <w:lang w:val="en-GB" w:eastAsia="zh-CN" w:bidi="ar-SA"/>
    </w:rPr>
  </w:style>
  <w:style w:type="character" w:customStyle="1" w:styleId="HRPBodyTextChar">
    <w:name w:val="HRP Body Text Char"/>
    <w:link w:val="HRPBodyText"/>
    <w:rsid w:val="003C5C94"/>
    <w:rPr>
      <w:rFonts w:ascii="Gotham-Book" w:eastAsia="Arial" w:hAnsi="Gotham-Book" w:cs="Arial"/>
      <w:noProof w:val="0"/>
      <w:color w:val="000000"/>
      <w:lang w:val="en-GB" w:eastAsia="zh-CN" w:bidi="ar-SA"/>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OAHeading">
    <w:name w:val="toa heading"/>
    <w:basedOn w:val="Normal"/>
    <w:next w:val="Normal"/>
    <w:semiHidden/>
    <w:pPr>
      <w:spacing w:before="120"/>
    </w:pPr>
    <w:rPr>
      <w:b/>
      <w:bCs/>
    </w:rPr>
  </w:style>
  <w:style w:type="paragraph" w:styleId="TOC1">
    <w:name w:val="toc 1"/>
    <w:basedOn w:val="Normal"/>
    <w:next w:val="Normal"/>
    <w:semiHidden/>
  </w:style>
  <w:style w:type="paragraph" w:styleId="TOC2">
    <w:name w:val="toc 2"/>
    <w:basedOn w:val="Normal"/>
    <w:next w:val="Normal"/>
    <w:semiHidden/>
    <w:pPr>
      <w:ind w:left="220"/>
    </w:pPr>
  </w:style>
  <w:style w:type="paragraph" w:styleId="TOC3">
    <w:name w:val="toc 3"/>
    <w:basedOn w:val="Normal"/>
    <w:next w:val="Normal"/>
    <w:semiHidden/>
    <w:pPr>
      <w:ind w:left="440"/>
    </w:pPr>
  </w:style>
  <w:style w:type="paragraph" w:styleId="TOC4">
    <w:name w:val="toc 4"/>
    <w:basedOn w:val="Normal"/>
    <w:next w:val="Normal"/>
    <w:semiHidden/>
    <w:pPr>
      <w:ind w:left="660"/>
    </w:pPr>
  </w:style>
  <w:style w:type="paragraph" w:styleId="TOC5">
    <w:name w:val="toc 5"/>
    <w:basedOn w:val="Normal"/>
    <w:next w:val="Normal"/>
    <w:semiHidden/>
    <w:pPr>
      <w:ind w:left="880"/>
    </w:pPr>
  </w:style>
  <w:style w:type="paragraph" w:styleId="TOC6">
    <w:name w:val="toc 6"/>
    <w:basedOn w:val="Normal"/>
    <w:next w:val="Normal"/>
    <w:semiHidden/>
    <w:pPr>
      <w:ind w:left="1100"/>
    </w:pPr>
  </w:style>
  <w:style w:type="paragraph" w:styleId="TOC7">
    <w:name w:val="toc 7"/>
    <w:basedOn w:val="Normal"/>
    <w:next w:val="Normal"/>
    <w:semiHidden/>
    <w:pPr>
      <w:ind w:left="1320"/>
    </w:pPr>
  </w:style>
  <w:style w:type="paragraph" w:styleId="TOC8">
    <w:name w:val="toc 8"/>
    <w:basedOn w:val="Normal"/>
    <w:next w:val="Normal"/>
    <w:semiHidden/>
    <w:pPr>
      <w:ind w:left="1540"/>
    </w:pPr>
  </w:style>
  <w:style w:type="paragraph" w:styleId="TOC9">
    <w:name w:val="toc 9"/>
    <w:basedOn w:val="Normal"/>
    <w:next w:val="Normal"/>
    <w:semiHidden/>
    <w:pPr>
      <w:ind w:left="1760"/>
    </w:pPr>
  </w:style>
  <w:style w:type="paragraph" w:customStyle="1" w:styleId="HRPBulletPoint">
    <w:name w:val="HRP Bullet Point"/>
    <w:basedOn w:val="Normal"/>
    <w:link w:val="HRPBulletPointCharChar"/>
    <w:rsid w:val="003C5C94"/>
    <w:pPr>
      <w:numPr>
        <w:numId w:val="13"/>
      </w:numPr>
      <w:snapToGrid w:val="0"/>
      <w:spacing w:line="320" w:lineRule="atLeast"/>
    </w:pPr>
    <w:rPr>
      <w:rFonts w:eastAsia="SimSun"/>
    </w:rPr>
  </w:style>
  <w:style w:type="paragraph" w:styleId="Footer">
    <w:name w:val="footer"/>
    <w:basedOn w:val="Normal"/>
    <w:rsid w:val="003C5C94"/>
    <w:pPr>
      <w:spacing w:after="0" w:line="240" w:lineRule="auto"/>
    </w:pPr>
    <w:rPr>
      <w:sz w:val="14"/>
      <w:szCs w:val="14"/>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b/>
      <w:bCs/>
    </w:rPr>
  </w:style>
  <w:style w:type="paragraph" w:styleId="ListBullet">
    <w:name w:val="List Bullet"/>
    <w:basedOn w:val="Normal"/>
    <w:link w:val="ListBulletChar"/>
    <w:rsid w:val="003C5C94"/>
    <w:pPr>
      <w:numPr>
        <w:numId w:val="1"/>
      </w:numPr>
    </w:pPr>
  </w:style>
  <w:style w:type="paragraph" w:styleId="ListBullet2">
    <w:name w:val="List Bullet 2"/>
    <w:basedOn w:val="Normal"/>
    <w:link w:val="ListBullet2Char"/>
    <w:rsid w:val="003C5C94"/>
    <w:pPr>
      <w:numPr>
        <w:numId w:val="2"/>
      </w:numPr>
    </w:pPr>
  </w:style>
  <w:style w:type="paragraph" w:styleId="ListBullet3">
    <w:name w:val="List Bullet 3"/>
    <w:basedOn w:val="Normal"/>
    <w:link w:val="ListBullet3Char"/>
    <w:rsid w:val="003C5C94"/>
    <w:pPr>
      <w:numPr>
        <w:numId w:val="3"/>
      </w:numPr>
    </w:pPr>
  </w:style>
  <w:style w:type="paragraph" w:styleId="ListBullet4">
    <w:name w:val="List Bullet 4"/>
    <w:basedOn w:val="Normal"/>
    <w:link w:val="ListBullet4Char"/>
    <w:rsid w:val="003C5C94"/>
    <w:pPr>
      <w:numPr>
        <w:numId w:val="4"/>
      </w:numPr>
    </w:pPr>
  </w:style>
  <w:style w:type="paragraph" w:styleId="ListBullet5">
    <w:name w:val="List Bullet 5"/>
    <w:basedOn w:val="Normal"/>
    <w:rsid w:val="003C5C94"/>
    <w:pPr>
      <w:numPr>
        <w:numId w:val="5"/>
      </w:numPr>
    </w:pPr>
  </w:style>
  <w:style w:type="paragraph" w:styleId="ListNumber">
    <w:name w:val="List Number"/>
    <w:basedOn w:val="Normal"/>
    <w:link w:val="ListNumberChar"/>
    <w:rsid w:val="003C5C94"/>
    <w:pPr>
      <w:numPr>
        <w:numId w:val="6"/>
      </w:numPr>
    </w:pPr>
  </w:style>
  <w:style w:type="paragraph" w:styleId="ListNumber2">
    <w:name w:val="List Number 2"/>
    <w:basedOn w:val="Normal"/>
    <w:link w:val="ListNumber2Char"/>
    <w:rsid w:val="003C5C94"/>
    <w:pPr>
      <w:numPr>
        <w:numId w:val="7"/>
      </w:numPr>
    </w:pPr>
  </w:style>
  <w:style w:type="paragraph" w:styleId="ListNumber3">
    <w:name w:val="List Number 3"/>
    <w:basedOn w:val="Normal"/>
    <w:link w:val="ListNumber3Char"/>
    <w:rsid w:val="003C5C94"/>
    <w:pPr>
      <w:numPr>
        <w:numId w:val="8"/>
      </w:numPr>
    </w:pPr>
  </w:style>
  <w:style w:type="paragraph" w:styleId="ListNumber4">
    <w:name w:val="List Number 4"/>
    <w:basedOn w:val="Normal"/>
    <w:rsid w:val="003C5C94"/>
    <w:pPr>
      <w:numPr>
        <w:numId w:val="9"/>
      </w:numPr>
    </w:pPr>
  </w:style>
  <w:style w:type="paragraph" w:styleId="ListNumber5">
    <w:name w:val="List Number 5"/>
    <w:basedOn w:val="Normal"/>
    <w:rsid w:val="003C5C94"/>
    <w:pPr>
      <w:numPr>
        <w:numId w:val="10"/>
      </w:numPr>
    </w:pPr>
  </w:style>
  <w:style w:type="character" w:styleId="Hyperlink">
    <w:name w:val="Hyperlink"/>
    <w:rsid w:val="003C5C94"/>
    <w:rPr>
      <w:rFonts w:ascii="Gotham-Book" w:hAnsi="Gotham-Book"/>
      <w:noProof w:val="0"/>
      <w:color w:val="0000FF"/>
      <w:u w:val="single"/>
      <w:lang w:val="en-GB"/>
    </w:rPr>
  </w:style>
  <w:style w:type="character" w:customStyle="1" w:styleId="Heading5Char">
    <w:name w:val="Heading 5 Char"/>
    <w:link w:val="Heading5"/>
    <w:rsid w:val="003C5C94"/>
    <w:rPr>
      <w:rFonts w:ascii="Gotham-Book" w:eastAsia="Arial" w:hAnsi="Gotham-Book" w:cs="Arial"/>
      <w:noProof w:val="0"/>
      <w:color w:val="000000"/>
      <w:lang w:val="en-GB" w:eastAsia="zh-CN" w:bidi="ar-SA"/>
    </w:rPr>
  </w:style>
  <w:style w:type="character" w:customStyle="1" w:styleId="Heading6Char">
    <w:name w:val="Heading 6 Char"/>
    <w:link w:val="Heading6"/>
    <w:rsid w:val="003C5C94"/>
    <w:rPr>
      <w:rFonts w:ascii="Gotham-Book" w:eastAsia="Arial" w:hAnsi="Gotham-Book" w:cs="Arial"/>
      <w:noProof w:val="0"/>
      <w:color w:val="000000"/>
      <w:lang w:val="en-GB" w:eastAsia="zh-CN" w:bidi="ar-SA"/>
    </w:rPr>
  </w:style>
  <w:style w:type="paragraph" w:styleId="Header">
    <w:name w:val="header"/>
    <w:basedOn w:val="Footer"/>
    <w:rsid w:val="00061B19"/>
  </w:style>
  <w:style w:type="character" w:customStyle="1" w:styleId="ListNumberChar">
    <w:name w:val="List Number Char"/>
    <w:link w:val="ListNumber"/>
    <w:rsid w:val="003C5C94"/>
    <w:rPr>
      <w:rFonts w:ascii="Gotham-Book" w:eastAsia="Arial" w:hAnsi="Gotham-Book" w:cs="Arial"/>
      <w:noProof w:val="0"/>
      <w:color w:val="000000"/>
      <w:lang w:val="en-GB" w:eastAsia="zh-CN" w:bidi="ar-SA"/>
    </w:rPr>
  </w:style>
  <w:style w:type="character" w:customStyle="1" w:styleId="Heading7Char">
    <w:name w:val="Heading 7 Char"/>
    <w:link w:val="Heading7"/>
    <w:rsid w:val="003C5C94"/>
    <w:rPr>
      <w:rFonts w:ascii="Gotham-Book" w:eastAsia="Arial" w:hAnsi="Gotham-Book" w:cs="Arial"/>
      <w:noProof w:val="0"/>
      <w:color w:val="000000"/>
      <w:lang w:val="en-GB" w:eastAsia="zh-CN" w:bidi="ar-SA"/>
    </w:rPr>
  </w:style>
  <w:style w:type="character" w:customStyle="1" w:styleId="Heading8Char">
    <w:name w:val="Heading 8 Char"/>
    <w:link w:val="Heading8"/>
    <w:rsid w:val="003C5C94"/>
    <w:rPr>
      <w:rFonts w:ascii="Gotham-Book" w:eastAsia="Arial" w:hAnsi="Gotham-Book" w:cs="Arial"/>
      <w:noProof w:val="0"/>
      <w:color w:val="000000"/>
      <w:lang w:val="en-GB" w:eastAsia="zh-CN" w:bidi="ar-SA"/>
    </w:rPr>
  </w:style>
  <w:style w:type="character" w:customStyle="1" w:styleId="Heading9Char">
    <w:name w:val="Heading 9 Char"/>
    <w:link w:val="Heading9"/>
    <w:rsid w:val="003C5C94"/>
    <w:rPr>
      <w:rFonts w:ascii="Gotham-Book" w:eastAsia="Arial" w:hAnsi="Gotham-Book" w:cs="Arial"/>
      <w:noProof w:val="0"/>
      <w:color w:val="000000"/>
      <w:lang w:val="en-GB" w:eastAsia="zh-CN" w:bidi="ar-SA"/>
    </w:rPr>
  </w:style>
  <w:style w:type="character" w:customStyle="1" w:styleId="ListBulletChar">
    <w:name w:val="List Bullet Char"/>
    <w:link w:val="ListBullet"/>
    <w:rsid w:val="003C5C94"/>
    <w:rPr>
      <w:rFonts w:ascii="Gotham-Book" w:eastAsia="Arial" w:hAnsi="Gotham-Book" w:cs="Arial"/>
      <w:noProof w:val="0"/>
      <w:color w:val="000000"/>
      <w:lang w:val="en-GB" w:eastAsia="zh-CN" w:bidi="ar-SA"/>
    </w:rPr>
  </w:style>
  <w:style w:type="character" w:customStyle="1" w:styleId="ListBullet2Char">
    <w:name w:val="List Bullet 2 Char"/>
    <w:link w:val="ListBullet2"/>
    <w:rsid w:val="003C5C94"/>
    <w:rPr>
      <w:rFonts w:ascii="Gotham-Book" w:eastAsia="Arial" w:hAnsi="Gotham-Book" w:cs="Arial"/>
      <w:noProof w:val="0"/>
      <w:color w:val="000000"/>
      <w:lang w:val="en-GB" w:eastAsia="zh-CN" w:bidi="ar-SA"/>
    </w:rPr>
  </w:style>
  <w:style w:type="character" w:customStyle="1" w:styleId="ListBullet3Char">
    <w:name w:val="List Bullet 3 Char"/>
    <w:link w:val="ListBullet3"/>
    <w:rsid w:val="003C5C94"/>
    <w:rPr>
      <w:rFonts w:ascii="Gotham-Book" w:eastAsia="Arial" w:hAnsi="Gotham-Book" w:cs="Arial"/>
      <w:noProof w:val="0"/>
      <w:color w:val="000000"/>
      <w:lang w:val="en-GB" w:eastAsia="zh-CN" w:bidi="ar-SA"/>
    </w:rPr>
  </w:style>
  <w:style w:type="character" w:customStyle="1" w:styleId="ListBullet4Char">
    <w:name w:val="List Bullet 4 Char"/>
    <w:link w:val="ListBullet4"/>
    <w:rsid w:val="003C5C94"/>
    <w:rPr>
      <w:rFonts w:ascii="Gotham-Book" w:eastAsia="Arial" w:hAnsi="Gotham-Book" w:cs="Arial"/>
      <w:noProof w:val="0"/>
      <w:color w:val="000000"/>
      <w:lang w:val="en-GB" w:eastAsia="zh-CN" w:bidi="ar-SA"/>
    </w:rPr>
  </w:style>
  <w:style w:type="character" w:customStyle="1" w:styleId="ListNumber2Char">
    <w:name w:val="List Number 2 Char"/>
    <w:link w:val="ListNumber2"/>
    <w:rsid w:val="003C5C94"/>
    <w:rPr>
      <w:rFonts w:ascii="Gotham-Book" w:eastAsia="Arial" w:hAnsi="Gotham-Book" w:cs="Arial"/>
      <w:noProof w:val="0"/>
      <w:color w:val="000000"/>
      <w:lang w:val="en-GB" w:eastAsia="zh-CN" w:bidi="ar-SA"/>
    </w:rPr>
  </w:style>
  <w:style w:type="character" w:customStyle="1" w:styleId="ListNumber3Char">
    <w:name w:val="List Number 3 Char"/>
    <w:link w:val="ListNumber3"/>
    <w:rsid w:val="003C5C94"/>
    <w:rPr>
      <w:rFonts w:ascii="Gotham-Book" w:eastAsia="Arial" w:hAnsi="Gotham-Book" w:cs="Arial"/>
      <w:noProof w:val="0"/>
      <w:color w:val="000000"/>
      <w:lang w:val="en-GB" w:eastAsia="zh-CN" w:bidi="ar-SA"/>
    </w:rPr>
  </w:style>
  <w:style w:type="paragraph" w:customStyle="1" w:styleId="HRPAgendaTitle">
    <w:name w:val="HRP Agenda Title"/>
    <w:basedOn w:val="Heading1"/>
    <w:rsid w:val="00350395"/>
    <w:pPr>
      <w:framePr w:hSpace="181" w:wrap="around" w:vAnchor="page" w:hAnchor="page" w:x="1929" w:y="2127"/>
    </w:pPr>
    <w:rPr>
      <w:sz w:val="28"/>
    </w:rPr>
  </w:style>
  <w:style w:type="character" w:customStyle="1" w:styleId="CharChar1">
    <w:name w:val="Char Char1"/>
    <w:locked/>
    <w:rsid w:val="00FF2DAF"/>
    <w:rPr>
      <w:rFonts w:ascii="Gotham-Book" w:eastAsia="Arial" w:hAnsi="Gotham-Book" w:cs="Arial"/>
      <w:noProof w:val="0"/>
      <w:color w:val="000000"/>
      <w:lang w:val="en-GB" w:eastAsia="zh-CN" w:bidi="ar-SA"/>
    </w:rPr>
  </w:style>
  <w:style w:type="paragraph" w:styleId="NormalWeb">
    <w:name w:val="Normal (Web)"/>
    <w:basedOn w:val="Normal"/>
    <w:rsid w:val="00E57260"/>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ListParagraph">
    <w:name w:val="List Paragraph"/>
    <w:basedOn w:val="Normal"/>
    <w:uiPriority w:val="34"/>
    <w:qFormat/>
    <w:rsid w:val="00DA41AC"/>
    <w:pPr>
      <w:ind w:left="720"/>
    </w:pPr>
  </w:style>
  <w:style w:type="paragraph" w:styleId="BalloonText">
    <w:name w:val="Balloon Text"/>
    <w:basedOn w:val="Normal"/>
    <w:link w:val="BalloonTextChar"/>
    <w:rsid w:val="004B6E5A"/>
    <w:pPr>
      <w:spacing w:after="0" w:line="240" w:lineRule="auto"/>
    </w:pPr>
    <w:rPr>
      <w:rFonts w:ascii="Tahoma" w:hAnsi="Tahoma" w:cs="Tahoma"/>
      <w:sz w:val="16"/>
      <w:szCs w:val="16"/>
    </w:rPr>
  </w:style>
  <w:style w:type="character" w:customStyle="1" w:styleId="BalloonTextChar">
    <w:name w:val="Balloon Text Char"/>
    <w:link w:val="BalloonText"/>
    <w:rsid w:val="004B6E5A"/>
    <w:rPr>
      <w:rFonts w:ascii="Tahoma" w:eastAsia="Arial" w:hAnsi="Tahoma" w:cs="Tahoma"/>
      <w:noProof w:val="0"/>
      <w:color w:val="000000"/>
      <w:sz w:val="16"/>
      <w:szCs w:val="16"/>
      <w:lang w:val="en-GB" w:eastAsia="zh-CN"/>
    </w:rPr>
  </w:style>
  <w:style w:type="character" w:styleId="Strong">
    <w:name w:val="Strong"/>
    <w:basedOn w:val="DefaultParagraphFont"/>
    <w:uiPriority w:val="22"/>
    <w:qFormat/>
    <w:rsid w:val="002C7C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0630">
      <w:bodyDiv w:val="1"/>
      <w:marLeft w:val="0"/>
      <w:marRight w:val="0"/>
      <w:marTop w:val="0"/>
      <w:marBottom w:val="0"/>
      <w:divBdr>
        <w:top w:val="none" w:sz="0" w:space="0" w:color="auto"/>
        <w:left w:val="none" w:sz="0" w:space="0" w:color="auto"/>
        <w:bottom w:val="none" w:sz="0" w:space="0" w:color="auto"/>
        <w:right w:val="none" w:sz="0" w:space="0" w:color="auto"/>
      </w:divBdr>
    </w:div>
    <w:div w:id="610864096">
      <w:bodyDiv w:val="1"/>
      <w:marLeft w:val="0"/>
      <w:marRight w:val="0"/>
      <w:marTop w:val="0"/>
      <w:marBottom w:val="0"/>
      <w:divBdr>
        <w:top w:val="none" w:sz="0" w:space="0" w:color="auto"/>
        <w:left w:val="none" w:sz="0" w:space="0" w:color="auto"/>
        <w:bottom w:val="none" w:sz="0" w:space="0" w:color="auto"/>
        <w:right w:val="none" w:sz="0" w:space="0" w:color="auto"/>
      </w:divBdr>
    </w:div>
    <w:div w:id="697391951">
      <w:bodyDiv w:val="1"/>
      <w:marLeft w:val="0"/>
      <w:marRight w:val="0"/>
      <w:marTop w:val="0"/>
      <w:marBottom w:val="0"/>
      <w:divBdr>
        <w:top w:val="none" w:sz="0" w:space="0" w:color="auto"/>
        <w:left w:val="none" w:sz="0" w:space="0" w:color="auto"/>
        <w:bottom w:val="none" w:sz="0" w:space="0" w:color="auto"/>
        <w:right w:val="none" w:sz="0" w:space="0" w:color="auto"/>
      </w:divBdr>
    </w:div>
    <w:div w:id="1108696380">
      <w:bodyDiv w:val="1"/>
      <w:marLeft w:val="0"/>
      <w:marRight w:val="0"/>
      <w:marTop w:val="0"/>
      <w:marBottom w:val="0"/>
      <w:divBdr>
        <w:top w:val="none" w:sz="0" w:space="0" w:color="auto"/>
        <w:left w:val="none" w:sz="0" w:space="0" w:color="auto"/>
        <w:bottom w:val="none" w:sz="0" w:space="0" w:color="auto"/>
        <w:right w:val="none" w:sz="0" w:space="0" w:color="auto"/>
      </w:divBdr>
    </w:div>
    <w:div w:id="1229614364">
      <w:bodyDiv w:val="1"/>
      <w:marLeft w:val="0"/>
      <w:marRight w:val="0"/>
      <w:marTop w:val="0"/>
      <w:marBottom w:val="0"/>
      <w:divBdr>
        <w:top w:val="none" w:sz="0" w:space="0" w:color="auto"/>
        <w:left w:val="none" w:sz="0" w:space="0" w:color="auto"/>
        <w:bottom w:val="none" w:sz="0" w:space="0" w:color="auto"/>
        <w:right w:val="none" w:sz="0" w:space="0" w:color="auto"/>
      </w:divBdr>
    </w:div>
    <w:div w:id="1244952200">
      <w:bodyDiv w:val="1"/>
      <w:marLeft w:val="0"/>
      <w:marRight w:val="0"/>
      <w:marTop w:val="0"/>
      <w:marBottom w:val="0"/>
      <w:divBdr>
        <w:top w:val="none" w:sz="0" w:space="0" w:color="auto"/>
        <w:left w:val="none" w:sz="0" w:space="0" w:color="auto"/>
        <w:bottom w:val="none" w:sz="0" w:space="0" w:color="auto"/>
        <w:right w:val="none" w:sz="0" w:space="0" w:color="auto"/>
      </w:divBdr>
    </w:div>
    <w:div w:id="1259605188">
      <w:bodyDiv w:val="1"/>
      <w:marLeft w:val="0"/>
      <w:marRight w:val="0"/>
      <w:marTop w:val="0"/>
      <w:marBottom w:val="0"/>
      <w:divBdr>
        <w:top w:val="none" w:sz="0" w:space="0" w:color="auto"/>
        <w:left w:val="none" w:sz="0" w:space="0" w:color="auto"/>
        <w:bottom w:val="none" w:sz="0" w:space="0" w:color="auto"/>
        <w:right w:val="none" w:sz="0" w:space="0" w:color="auto"/>
      </w:divBdr>
    </w:div>
    <w:div w:id="1419254486">
      <w:bodyDiv w:val="1"/>
      <w:marLeft w:val="0"/>
      <w:marRight w:val="0"/>
      <w:marTop w:val="0"/>
      <w:marBottom w:val="0"/>
      <w:divBdr>
        <w:top w:val="none" w:sz="0" w:space="0" w:color="auto"/>
        <w:left w:val="none" w:sz="0" w:space="0" w:color="auto"/>
        <w:bottom w:val="none" w:sz="0" w:space="0" w:color="auto"/>
        <w:right w:val="none" w:sz="0" w:space="0" w:color="auto"/>
      </w:divBdr>
    </w:div>
    <w:div w:id="1564095686">
      <w:bodyDiv w:val="1"/>
      <w:marLeft w:val="0"/>
      <w:marRight w:val="0"/>
      <w:marTop w:val="0"/>
      <w:marBottom w:val="0"/>
      <w:divBdr>
        <w:top w:val="none" w:sz="0" w:space="0" w:color="auto"/>
        <w:left w:val="none" w:sz="0" w:space="0" w:color="auto"/>
        <w:bottom w:val="none" w:sz="0" w:space="0" w:color="auto"/>
        <w:right w:val="none" w:sz="0" w:space="0" w:color="auto"/>
      </w:divBdr>
      <w:divsChild>
        <w:div w:id="1317103148">
          <w:marLeft w:val="0"/>
          <w:marRight w:val="0"/>
          <w:marTop w:val="0"/>
          <w:marBottom w:val="0"/>
          <w:divBdr>
            <w:top w:val="none" w:sz="0" w:space="0" w:color="auto"/>
            <w:left w:val="none" w:sz="0" w:space="0" w:color="auto"/>
            <w:bottom w:val="none" w:sz="0" w:space="0" w:color="auto"/>
            <w:right w:val="none" w:sz="0" w:space="0" w:color="auto"/>
          </w:divBdr>
          <w:divsChild>
            <w:div w:id="1452237236">
              <w:marLeft w:val="0"/>
              <w:marRight w:val="0"/>
              <w:marTop w:val="0"/>
              <w:marBottom w:val="0"/>
              <w:divBdr>
                <w:top w:val="none" w:sz="0" w:space="0" w:color="auto"/>
                <w:left w:val="none" w:sz="0" w:space="0" w:color="auto"/>
                <w:bottom w:val="none" w:sz="0" w:space="0" w:color="auto"/>
                <w:right w:val="none" w:sz="0" w:space="0" w:color="auto"/>
              </w:divBdr>
              <w:divsChild>
                <w:div w:id="9976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21018">
      <w:bodyDiv w:val="1"/>
      <w:marLeft w:val="0"/>
      <w:marRight w:val="0"/>
      <w:marTop w:val="0"/>
      <w:marBottom w:val="0"/>
      <w:divBdr>
        <w:top w:val="none" w:sz="0" w:space="0" w:color="auto"/>
        <w:left w:val="none" w:sz="0" w:space="0" w:color="auto"/>
        <w:bottom w:val="none" w:sz="0" w:space="0" w:color="auto"/>
        <w:right w:val="none" w:sz="0" w:space="0" w:color="auto"/>
      </w:divBdr>
    </w:div>
    <w:div w:id="1762144224">
      <w:bodyDiv w:val="1"/>
      <w:marLeft w:val="0"/>
      <w:marRight w:val="0"/>
      <w:marTop w:val="0"/>
      <w:marBottom w:val="0"/>
      <w:divBdr>
        <w:top w:val="none" w:sz="0" w:space="0" w:color="auto"/>
        <w:left w:val="none" w:sz="0" w:space="0" w:color="auto"/>
        <w:bottom w:val="none" w:sz="0" w:space="0" w:color="auto"/>
        <w:right w:val="none" w:sz="0" w:space="0" w:color="auto"/>
      </w:divBdr>
    </w:div>
    <w:div w:id="1780445852">
      <w:bodyDiv w:val="1"/>
      <w:marLeft w:val="0"/>
      <w:marRight w:val="0"/>
      <w:marTop w:val="0"/>
      <w:marBottom w:val="0"/>
      <w:divBdr>
        <w:top w:val="none" w:sz="0" w:space="0" w:color="auto"/>
        <w:left w:val="none" w:sz="0" w:space="0" w:color="auto"/>
        <w:bottom w:val="none" w:sz="0" w:space="0" w:color="auto"/>
        <w:right w:val="none" w:sz="0" w:space="0" w:color="auto"/>
      </w:divBdr>
    </w:div>
    <w:div w:id="1806509135">
      <w:bodyDiv w:val="1"/>
      <w:marLeft w:val="0"/>
      <w:marRight w:val="0"/>
      <w:marTop w:val="0"/>
      <w:marBottom w:val="0"/>
      <w:divBdr>
        <w:top w:val="none" w:sz="0" w:space="0" w:color="auto"/>
        <w:left w:val="none" w:sz="0" w:space="0" w:color="auto"/>
        <w:bottom w:val="none" w:sz="0" w:space="0" w:color="auto"/>
        <w:right w:val="none" w:sz="0" w:space="0" w:color="auto"/>
      </w:divBdr>
    </w:div>
    <w:div w:id="1917011552">
      <w:bodyDiv w:val="1"/>
      <w:marLeft w:val="0"/>
      <w:marRight w:val="0"/>
      <w:marTop w:val="0"/>
      <w:marBottom w:val="0"/>
      <w:divBdr>
        <w:top w:val="none" w:sz="0" w:space="0" w:color="auto"/>
        <w:left w:val="none" w:sz="0" w:space="0" w:color="auto"/>
        <w:bottom w:val="none" w:sz="0" w:space="0" w:color="auto"/>
        <w:right w:val="none" w:sz="0" w:space="0" w:color="auto"/>
      </w:divBdr>
    </w:div>
    <w:div w:id="208490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2D271-0D97-4465-B7A0-4B7DF5E98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Microsoft</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SBotterell1</dc:creator>
  <cp:keywords>Template built by www.in-support.com 15.05.06</cp:keywords>
  <cp:lastModifiedBy>Jacki Gray</cp:lastModifiedBy>
  <cp:revision>4</cp:revision>
  <cp:lastPrinted>2007-01-02T16:11:00Z</cp:lastPrinted>
  <dcterms:created xsi:type="dcterms:W3CDTF">2018-12-28T13:02:00Z</dcterms:created>
  <dcterms:modified xsi:type="dcterms:W3CDTF">2018-12-28T13:04:00Z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y fmtid="{D5CDD505-2E9C-101B-9397-08002B2CF9AE}" pid="3" name="Template by">
    <vt:lpwstr>www.in-support.com</vt:lpwstr>
  </property>
  <property fmtid="{D5CDD505-2E9C-101B-9397-08002B2CF9AE}" pid="4" name="Document number">
    <vt:lpwstr>Template built by www.in-support.com 27.01.06</vt:lpwstr>
  </property>
</Properties>
</file>