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5684751" w:rsidP="75684751" w:rsidRDefault="75684751" w14:paraId="5DFF60A8" w14:textId="0F9ADDBE">
      <w:pPr>
        <w:pStyle w:val="Heading1"/>
        <w:rPr>
          <w:rFonts w:ascii="Georgia" w:hAnsi="Georgia" w:eastAsia="Georgia" w:cs="Georgia"/>
          <w:b w:val="1"/>
          <w:bCs w:val="1"/>
          <w:i w:val="0"/>
          <w:iCs w:val="0"/>
          <w:sz w:val="32"/>
          <w:szCs w:val="32"/>
          <w:u w:val="none"/>
        </w:rPr>
      </w:pPr>
    </w:p>
    <w:p w:rsidRPr="00377CCC" w:rsidR="00A21E38" w:rsidP="3B675D33" w:rsidRDefault="00A21E38" w14:paraId="4750C0F0" w14:textId="0F76CF42" w14:noSpellErr="1">
      <w:pPr>
        <w:pStyle w:val="Heading1"/>
        <w:rPr>
          <w:rFonts w:ascii="Georgia" w:hAnsi="Georgia" w:eastAsia="Georgia" w:cs="Georgia"/>
          <w:b w:val="1"/>
          <w:bCs w:val="1"/>
          <w:i w:val="0"/>
          <w:iCs w:val="0"/>
          <w:sz w:val="32"/>
          <w:szCs w:val="32"/>
          <w:u w:val="none"/>
        </w:rPr>
      </w:pPr>
      <w:r w:rsidRPr="3B675D33" w:rsidR="00A21E38">
        <w:rPr>
          <w:rFonts w:ascii="Georgia" w:hAnsi="Georgia" w:eastAsia="Georgia" w:cs="Georgia"/>
          <w:b w:val="1"/>
          <w:bCs w:val="1"/>
          <w:i w:val="0"/>
          <w:iCs w:val="0"/>
          <w:sz w:val="32"/>
          <w:szCs w:val="32"/>
          <w:u w:val="none"/>
        </w:rPr>
        <w:t>Job Profile –</w:t>
      </w:r>
      <w:r w:rsidRPr="3B675D33" w:rsidR="00B06FB8">
        <w:rPr>
          <w:rFonts w:ascii="Georgia" w:hAnsi="Georgia" w:eastAsia="Georgia" w:cs="Georgia"/>
          <w:b w:val="1"/>
          <w:bCs w:val="1"/>
          <w:i w:val="0"/>
          <w:iCs w:val="0"/>
          <w:sz w:val="32"/>
          <w:szCs w:val="32"/>
          <w:u w:val="none"/>
        </w:rPr>
        <w:t xml:space="preserve"> </w:t>
      </w:r>
      <w:bookmarkStart w:name="_GoBack" w:id="0"/>
      <w:bookmarkEnd w:id="0"/>
      <w:r w:rsidRPr="3B675D33" w:rsidR="003037E5">
        <w:rPr>
          <w:rFonts w:ascii="Georgia" w:hAnsi="Georgia" w:eastAsia="Georgia" w:cs="Georgia"/>
          <w:b w:val="1"/>
          <w:bCs w:val="1"/>
          <w:i w:val="0"/>
          <w:iCs w:val="0"/>
          <w:sz w:val="32"/>
          <w:szCs w:val="32"/>
          <w:u w:val="none"/>
        </w:rPr>
        <w:t>Gardener</w:t>
      </w:r>
    </w:p>
    <w:p w:rsidRPr="00377CCC" w:rsidR="00A21E38" w:rsidP="00A21E38" w:rsidRDefault="00A21E38" w14:paraId="00068ABD" w14:textId="77777777">
      <w:pPr>
        <w:rPr>
          <w:rFonts w:ascii="Georgia" w:hAnsi="Georgia"/>
          <w:sz w:val="22"/>
          <w:szCs w:val="22"/>
        </w:rPr>
      </w:pPr>
    </w:p>
    <w:p w:rsidRPr="00377CCC" w:rsidR="00A21E38" w:rsidP="00A21E38" w:rsidRDefault="00A21E38" w14:paraId="16051615" w14:textId="77777777">
      <w:pPr>
        <w:rPr>
          <w:rFonts w:ascii="Georgia" w:hAnsi="Georgia"/>
          <w:sz w:val="22"/>
          <w:szCs w:val="22"/>
        </w:rPr>
      </w:pPr>
      <w:r w:rsidRPr="00377CCC">
        <w:rPr>
          <w:rFonts w:ascii="Georgia" w:hAnsi="Georgia"/>
          <w:sz w:val="22"/>
          <w:szCs w:val="22"/>
        </w:rPr>
        <w:tab/>
      </w:r>
      <w:r w:rsidRPr="00377CCC">
        <w:rPr>
          <w:rFonts w:ascii="Georgia" w:hAnsi="Georgia"/>
          <w:sz w:val="22"/>
          <w:szCs w:val="22"/>
        </w:rPr>
        <w:tab/>
      </w:r>
      <w:r w:rsidRPr="00377CCC">
        <w:rPr>
          <w:rFonts w:ascii="Georgia" w:hAnsi="Georgia"/>
          <w:sz w:val="22"/>
          <w:szCs w:val="22"/>
        </w:rPr>
        <w:tab/>
      </w:r>
      <w:r w:rsidRPr="00377CCC">
        <w:rPr>
          <w:rFonts w:ascii="Georgia" w:hAnsi="Georgia"/>
          <w:sz w:val="22"/>
          <w:szCs w:val="22"/>
        </w:rPr>
        <w:tab/>
      </w:r>
      <w:r w:rsidRPr="00377CCC">
        <w:rPr>
          <w:rFonts w:ascii="Georgia" w:hAnsi="Georgia"/>
          <w:sz w:val="22"/>
          <w:szCs w:val="22"/>
        </w:rPr>
        <w:tab/>
      </w:r>
    </w:p>
    <w:p w:rsidRPr="00377CCC" w:rsidR="00A21E38" w:rsidP="00EC76E9" w:rsidRDefault="00A21E38" w14:paraId="5C2CD78E" w14:textId="7E1C2F49">
      <w:pPr>
        <w:ind w:left="3600" w:hanging="3600"/>
        <w:jc w:val="both"/>
        <w:rPr>
          <w:rFonts w:ascii="Georgia" w:hAnsi="Georgia"/>
          <w:sz w:val="20"/>
          <w:szCs w:val="20"/>
        </w:rPr>
      </w:pPr>
      <w:r w:rsidRPr="3B675D33" w:rsidR="00A21E38">
        <w:rPr>
          <w:rFonts w:ascii="Georgia" w:hAnsi="Georgia"/>
          <w:sz w:val="20"/>
          <w:szCs w:val="20"/>
        </w:rPr>
        <w:t>Location:</w:t>
      </w:r>
      <w:r>
        <w:tab/>
      </w:r>
      <w:r w:rsidRPr="3B675D33" w:rsidR="00005417">
        <w:rPr>
          <w:rFonts w:ascii="Georgia" w:hAnsi="Georgia"/>
          <w:sz w:val="20"/>
          <w:szCs w:val="20"/>
        </w:rPr>
        <w:t>Hampton Court Palace</w:t>
      </w:r>
      <w:r w:rsidRPr="3B675D33" w:rsidR="00EC76E9">
        <w:rPr>
          <w:rFonts w:ascii="Georgia" w:hAnsi="Georgia"/>
          <w:sz w:val="20"/>
          <w:szCs w:val="20"/>
        </w:rPr>
        <w:t xml:space="preserve">, </w:t>
      </w:r>
      <w:r w:rsidRPr="3B675D33" w:rsidR="00C345BF">
        <w:rPr>
          <w:rFonts w:ascii="Georgia" w:hAnsi="Georgia"/>
          <w:sz w:val="20"/>
          <w:szCs w:val="20"/>
        </w:rPr>
        <w:t>Kensington</w:t>
      </w:r>
      <w:r w:rsidRPr="3B675D33" w:rsidR="00EC76E9">
        <w:rPr>
          <w:rFonts w:ascii="Georgia" w:hAnsi="Georgia"/>
          <w:sz w:val="20"/>
          <w:szCs w:val="20"/>
        </w:rPr>
        <w:t xml:space="preserve"> Palace</w:t>
      </w:r>
    </w:p>
    <w:p w:rsidRPr="00377CCC" w:rsidR="00A21E38" w:rsidP="00A21E38" w:rsidRDefault="00A21E38" w14:paraId="3F56455C" w14:textId="77777777">
      <w:pPr>
        <w:ind w:left="3600" w:hanging="3600"/>
        <w:rPr>
          <w:rFonts w:ascii="Georgia" w:hAnsi="Georgia"/>
          <w:sz w:val="20"/>
          <w:szCs w:val="20"/>
        </w:rPr>
      </w:pPr>
    </w:p>
    <w:p w:rsidRPr="00377CCC" w:rsidR="00A21E38" w:rsidP="4C642281" w:rsidRDefault="00A21E38" w14:paraId="6BAFBBD4" w14:textId="416CCEE5">
      <w:pPr>
        <w:rPr>
          <w:rFonts w:ascii="Georgia" w:hAnsi="Georgia"/>
          <w:sz w:val="20"/>
          <w:szCs w:val="20"/>
        </w:rPr>
      </w:pPr>
      <w:r w:rsidRPr="00377CCC">
        <w:rPr>
          <w:rFonts w:ascii="Georgia" w:hAnsi="Georgia"/>
          <w:sz w:val="20"/>
          <w:szCs w:val="20"/>
        </w:rPr>
        <w:t xml:space="preserve">Reports to: </w:t>
      </w:r>
      <w:r w:rsidRPr="00377CCC">
        <w:rPr>
          <w:rFonts w:ascii="Georgia" w:hAnsi="Georgia"/>
          <w:sz w:val="20"/>
          <w:szCs w:val="20"/>
        </w:rPr>
        <w:tab/>
      </w:r>
      <w:r w:rsidRPr="00377CCC">
        <w:rPr>
          <w:rFonts w:ascii="Georgia" w:hAnsi="Georgia"/>
          <w:sz w:val="20"/>
          <w:szCs w:val="20"/>
        </w:rPr>
        <w:tab/>
      </w:r>
      <w:r w:rsidRPr="00377CCC">
        <w:rPr>
          <w:rFonts w:ascii="Georgia" w:hAnsi="Georgia"/>
          <w:sz w:val="20"/>
          <w:szCs w:val="20"/>
        </w:rPr>
        <w:tab/>
      </w:r>
      <w:r w:rsidRPr="00377CCC">
        <w:rPr>
          <w:rFonts w:ascii="Georgia" w:hAnsi="Georgia"/>
          <w:sz w:val="20"/>
          <w:szCs w:val="20"/>
        </w:rPr>
        <w:tab/>
      </w:r>
      <w:r w:rsidRPr="00377CCC" w:rsidR="00771072">
        <w:rPr>
          <w:rFonts w:ascii="Georgia" w:hAnsi="Georgia"/>
          <w:sz w:val="20"/>
          <w:szCs w:val="20"/>
        </w:rPr>
        <w:t>G</w:t>
      </w:r>
      <w:r w:rsidRPr="00377CCC" w:rsidR="003037E5">
        <w:rPr>
          <w:rFonts w:ascii="Georgia" w:hAnsi="Georgia"/>
          <w:sz w:val="20"/>
          <w:szCs w:val="20"/>
        </w:rPr>
        <w:t xml:space="preserve">ardens Management Team </w:t>
      </w:r>
      <w:r w:rsidRPr="00377CCC" w:rsidR="00771072">
        <w:rPr>
          <w:rFonts w:ascii="Georgia" w:hAnsi="Georgia"/>
          <w:sz w:val="20"/>
          <w:szCs w:val="20"/>
        </w:rPr>
        <w:tab/>
      </w:r>
      <w:r w:rsidRPr="00377CCC" w:rsidR="00771072">
        <w:rPr>
          <w:rFonts w:ascii="Georgia" w:hAnsi="Georgia"/>
          <w:sz w:val="20"/>
          <w:szCs w:val="20"/>
        </w:rPr>
        <w:tab/>
      </w:r>
    </w:p>
    <w:p w:rsidRPr="00377CCC" w:rsidR="00A21E38" w:rsidP="00A21E38" w:rsidRDefault="00A21E38" w14:paraId="4FC592F3" w14:textId="77777777">
      <w:pPr>
        <w:rPr>
          <w:rFonts w:ascii="Georgia" w:hAnsi="Georgia"/>
          <w:sz w:val="20"/>
          <w:szCs w:val="20"/>
        </w:rPr>
      </w:pPr>
    </w:p>
    <w:p w:rsidRPr="00377CCC" w:rsidR="00A21E38" w:rsidP="00A21E38" w:rsidRDefault="00A21E38" w14:paraId="69A35382" w14:textId="3D972667">
      <w:pPr>
        <w:rPr>
          <w:rFonts w:ascii="Georgia" w:hAnsi="Georgia"/>
          <w:sz w:val="20"/>
          <w:szCs w:val="20"/>
        </w:rPr>
      </w:pPr>
      <w:r w:rsidRPr="00377CCC">
        <w:rPr>
          <w:rFonts w:ascii="Georgia" w:hAnsi="Georgia"/>
          <w:sz w:val="20"/>
          <w:szCs w:val="20"/>
        </w:rPr>
        <w:t>Responsible for:</w:t>
      </w:r>
      <w:r w:rsidRPr="00377CCC" w:rsidR="00C915FC">
        <w:rPr>
          <w:rFonts w:ascii="Georgia" w:hAnsi="Georgia"/>
          <w:sz w:val="20"/>
          <w:szCs w:val="20"/>
        </w:rPr>
        <w:tab/>
      </w:r>
      <w:r w:rsidRPr="00377CCC" w:rsidR="00C915FC">
        <w:rPr>
          <w:rFonts w:ascii="Georgia" w:hAnsi="Georgia"/>
          <w:sz w:val="20"/>
          <w:szCs w:val="20"/>
        </w:rPr>
        <w:tab/>
      </w:r>
      <w:r w:rsidRPr="00377CCC" w:rsidR="00C915FC">
        <w:rPr>
          <w:rFonts w:ascii="Georgia" w:hAnsi="Georgia"/>
          <w:sz w:val="20"/>
          <w:szCs w:val="20"/>
        </w:rPr>
        <w:tab/>
      </w:r>
      <w:r w:rsidRPr="00377CCC" w:rsidR="003037E5">
        <w:rPr>
          <w:rFonts w:ascii="Georgia" w:hAnsi="Georgia"/>
          <w:sz w:val="20"/>
          <w:szCs w:val="20"/>
        </w:rPr>
        <w:t>n/a</w:t>
      </w:r>
    </w:p>
    <w:p w:rsidRPr="00377CCC" w:rsidR="00A21E38" w:rsidP="00A21E38" w:rsidRDefault="00A21E38" w14:paraId="39C79D42" w14:textId="77777777">
      <w:pPr>
        <w:rPr>
          <w:rFonts w:ascii="Georgia" w:hAnsi="Georgia"/>
          <w:sz w:val="20"/>
          <w:szCs w:val="20"/>
        </w:rPr>
      </w:pPr>
    </w:p>
    <w:p w:rsidRPr="00377CCC" w:rsidR="00A21E38" w:rsidP="00A21E38" w:rsidRDefault="00A21E38" w14:paraId="39E8D08F" w14:textId="46A43860">
      <w:pPr>
        <w:rPr>
          <w:rFonts w:ascii="Georgia" w:hAnsi="Georgia"/>
          <w:sz w:val="20"/>
          <w:szCs w:val="20"/>
        </w:rPr>
      </w:pPr>
      <w:r w:rsidRPr="00377CCC">
        <w:rPr>
          <w:rFonts w:ascii="Georgia" w:hAnsi="Georgia"/>
          <w:sz w:val="20"/>
          <w:szCs w:val="20"/>
        </w:rPr>
        <w:t>Purpose of this role:</w:t>
      </w:r>
      <w:r w:rsidRPr="00377CCC" w:rsidR="00B02242">
        <w:rPr>
          <w:rFonts w:ascii="Georgia" w:hAnsi="Georgia"/>
          <w:sz w:val="20"/>
          <w:szCs w:val="20"/>
        </w:rPr>
        <w:tab/>
      </w:r>
      <w:r w:rsidRPr="00377CCC" w:rsidR="003037E5">
        <w:rPr>
          <w:rFonts w:ascii="Georgia" w:hAnsi="Georgia"/>
          <w:sz w:val="20"/>
          <w:szCs w:val="20"/>
        </w:rPr>
        <w:t xml:space="preserve"> De</w:t>
      </w:r>
      <w:r w:rsidRPr="00377CCC" w:rsidR="008F0E23">
        <w:rPr>
          <w:rFonts w:ascii="Georgia" w:hAnsi="Georgia"/>
          <w:sz w:val="20"/>
          <w:szCs w:val="20"/>
        </w:rPr>
        <w:t>monstrate</w:t>
      </w:r>
      <w:r w:rsidRPr="00377CCC" w:rsidR="003037E5">
        <w:rPr>
          <w:rFonts w:ascii="Georgia" w:hAnsi="Georgia"/>
          <w:sz w:val="20"/>
          <w:szCs w:val="20"/>
        </w:rPr>
        <w:t xml:space="preserve"> a </w:t>
      </w:r>
      <w:r w:rsidRPr="00377CCC" w:rsidR="008F0E23">
        <w:rPr>
          <w:rFonts w:ascii="Georgia" w:hAnsi="Georgia"/>
          <w:sz w:val="20"/>
          <w:szCs w:val="20"/>
        </w:rPr>
        <w:t xml:space="preserve">comprehensive </w:t>
      </w:r>
      <w:r w:rsidRPr="00377CCC" w:rsidR="003037E5">
        <w:rPr>
          <w:rFonts w:ascii="Georgia" w:hAnsi="Georgia"/>
          <w:sz w:val="20"/>
          <w:szCs w:val="20"/>
        </w:rPr>
        <w:t xml:space="preserve">range of Horticultural skills </w:t>
      </w:r>
      <w:r w:rsidRPr="00377CCC" w:rsidR="007C604F">
        <w:rPr>
          <w:rFonts w:ascii="Georgia" w:hAnsi="Georgia"/>
          <w:sz w:val="20"/>
          <w:szCs w:val="20"/>
        </w:rPr>
        <w:t>in order to maintain</w:t>
      </w:r>
      <w:r w:rsidRPr="00377CCC" w:rsidR="008F0E23">
        <w:rPr>
          <w:rFonts w:ascii="Georgia" w:hAnsi="Georgia"/>
          <w:sz w:val="20"/>
          <w:szCs w:val="20"/>
        </w:rPr>
        <w:t xml:space="preserve"> at a high standard </w:t>
      </w:r>
      <w:r w:rsidRPr="00377CCC" w:rsidR="003037E5">
        <w:rPr>
          <w:rFonts w:ascii="Georgia" w:hAnsi="Georgia"/>
          <w:sz w:val="20"/>
          <w:szCs w:val="20"/>
        </w:rPr>
        <w:t xml:space="preserve">a variable </w:t>
      </w:r>
      <w:r w:rsidRPr="00377CCC" w:rsidR="007C604F">
        <w:rPr>
          <w:rFonts w:ascii="Georgia" w:hAnsi="Georgia"/>
          <w:sz w:val="20"/>
          <w:szCs w:val="20"/>
        </w:rPr>
        <w:t xml:space="preserve">collection </w:t>
      </w:r>
      <w:r w:rsidRPr="00377CCC" w:rsidR="003037E5">
        <w:rPr>
          <w:rFonts w:ascii="Georgia" w:hAnsi="Georgia"/>
          <w:sz w:val="20"/>
          <w:szCs w:val="20"/>
        </w:rPr>
        <w:t xml:space="preserve">of </w:t>
      </w:r>
      <w:r w:rsidRPr="00377CCC" w:rsidR="007C604F">
        <w:rPr>
          <w:rFonts w:ascii="Georgia" w:hAnsi="Georgia"/>
          <w:sz w:val="20"/>
          <w:szCs w:val="20"/>
        </w:rPr>
        <w:t>p</w:t>
      </w:r>
      <w:r w:rsidRPr="00377CCC" w:rsidR="003037E5">
        <w:rPr>
          <w:rFonts w:ascii="Georgia" w:hAnsi="Georgia"/>
          <w:sz w:val="20"/>
          <w:szCs w:val="20"/>
        </w:rPr>
        <w:t xml:space="preserve">lants </w:t>
      </w:r>
      <w:r w:rsidRPr="00377CCC" w:rsidR="007C604F">
        <w:rPr>
          <w:rFonts w:ascii="Georgia" w:hAnsi="Georgia"/>
          <w:sz w:val="20"/>
          <w:szCs w:val="20"/>
        </w:rPr>
        <w:t xml:space="preserve">and Garden elements </w:t>
      </w:r>
      <w:r w:rsidRPr="00377CCC" w:rsidR="003037E5">
        <w:rPr>
          <w:rFonts w:ascii="Georgia" w:hAnsi="Georgia"/>
          <w:sz w:val="20"/>
          <w:szCs w:val="20"/>
        </w:rPr>
        <w:t>including trees, shrubs, perennials, lawns</w:t>
      </w:r>
      <w:r w:rsidRPr="00377CCC" w:rsidR="007C604F">
        <w:rPr>
          <w:rFonts w:ascii="Georgia" w:hAnsi="Georgia"/>
          <w:sz w:val="20"/>
          <w:szCs w:val="20"/>
        </w:rPr>
        <w:t xml:space="preserve"> and </w:t>
      </w:r>
      <w:r w:rsidRPr="00377CCC" w:rsidR="003037E5">
        <w:rPr>
          <w:rFonts w:ascii="Georgia" w:hAnsi="Georgia"/>
          <w:sz w:val="20"/>
          <w:szCs w:val="20"/>
        </w:rPr>
        <w:t>vegetables</w:t>
      </w:r>
      <w:r w:rsidRPr="00377CCC" w:rsidR="008F0E23">
        <w:rPr>
          <w:rFonts w:ascii="Georgia" w:hAnsi="Georgia"/>
          <w:sz w:val="20"/>
          <w:szCs w:val="20"/>
        </w:rPr>
        <w:t>.</w:t>
      </w:r>
      <w:r w:rsidRPr="00377CCC" w:rsidR="007C604F">
        <w:rPr>
          <w:rFonts w:ascii="Georgia" w:hAnsi="Georgia"/>
          <w:sz w:val="20"/>
          <w:szCs w:val="20"/>
        </w:rPr>
        <w:t xml:space="preserve"> Take responsibility and ownership of your work ensuring the Gardens are </w:t>
      </w:r>
      <w:r w:rsidRPr="00377CCC" w:rsidR="008F0E23">
        <w:rPr>
          <w:rFonts w:ascii="Georgia" w:hAnsi="Georgia"/>
          <w:sz w:val="20"/>
          <w:szCs w:val="20"/>
        </w:rPr>
        <w:t xml:space="preserve">shown at their best </w:t>
      </w:r>
      <w:r w:rsidRPr="00377CCC" w:rsidR="003037E5">
        <w:rPr>
          <w:rFonts w:ascii="Georgia" w:hAnsi="Georgia"/>
          <w:sz w:val="20"/>
          <w:szCs w:val="20"/>
        </w:rPr>
        <w:t xml:space="preserve">while maintaining a safe, clean and </w:t>
      </w:r>
      <w:r w:rsidRPr="00377CCC" w:rsidR="008F0E23">
        <w:rPr>
          <w:rFonts w:ascii="Georgia" w:hAnsi="Georgia"/>
          <w:sz w:val="20"/>
          <w:szCs w:val="20"/>
        </w:rPr>
        <w:t>tidy</w:t>
      </w:r>
      <w:r w:rsidRPr="00377CCC" w:rsidR="003037E5">
        <w:rPr>
          <w:rFonts w:ascii="Georgia" w:hAnsi="Georgia"/>
          <w:sz w:val="20"/>
          <w:szCs w:val="20"/>
        </w:rPr>
        <w:t xml:space="preserve"> working environment.</w:t>
      </w:r>
      <w:r w:rsidRPr="00377CCC" w:rsidR="00B02242">
        <w:rPr>
          <w:rFonts w:ascii="Georgia" w:hAnsi="Georgia"/>
          <w:sz w:val="20"/>
          <w:szCs w:val="20"/>
        </w:rPr>
        <w:tab/>
      </w:r>
      <w:r w:rsidRPr="00377CCC" w:rsidR="00B02242">
        <w:rPr>
          <w:rFonts w:ascii="Georgia" w:hAnsi="Georgia"/>
          <w:sz w:val="20"/>
          <w:szCs w:val="20"/>
        </w:rPr>
        <w:tab/>
      </w:r>
    </w:p>
    <w:p w:rsidRPr="00377CCC" w:rsidR="00D11176" w:rsidRDefault="00D11176" w14:paraId="0E05D796" w14:textId="77777777">
      <w:pPr>
        <w:pBdr>
          <w:bottom w:val="single" w:color="auto" w:sz="12" w:space="1"/>
        </w:pBdr>
        <w:rPr>
          <w:rFonts w:ascii="Georgia" w:hAnsi="Georgia"/>
        </w:rPr>
      </w:pPr>
    </w:p>
    <w:p w:rsidRPr="00377CCC" w:rsidR="00A21E38" w:rsidP="00D57764" w:rsidRDefault="00A21E38" w14:paraId="6D034C3A" w14:textId="77777777">
      <w:pPr>
        <w:contextualSpacing/>
        <w:rPr>
          <w:rFonts w:ascii="Georgia" w:hAnsi="Georgia"/>
        </w:rPr>
      </w:pPr>
    </w:p>
    <w:p w:rsidRPr="00377CCC" w:rsidR="00A21E38" w:rsidP="00D57764" w:rsidRDefault="00A21E38" w14:paraId="329037B2" w14:textId="2E5A5F15">
      <w:pPr>
        <w:contextualSpacing/>
        <w:rPr>
          <w:rFonts w:ascii="Georgia" w:hAnsi="Georgia"/>
          <w:sz w:val="20"/>
          <w:szCs w:val="20"/>
        </w:rPr>
      </w:pPr>
      <w:r w:rsidRPr="00377CCC">
        <w:rPr>
          <w:rFonts w:ascii="Georgia" w:hAnsi="Georgia"/>
          <w:sz w:val="20"/>
          <w:szCs w:val="20"/>
        </w:rPr>
        <w:t>What you will be doing in your rol</w:t>
      </w:r>
      <w:r w:rsidRPr="00377CCC" w:rsidR="005D228E">
        <w:rPr>
          <w:rFonts w:ascii="Georgia" w:hAnsi="Georgia"/>
          <w:sz w:val="20"/>
          <w:szCs w:val="20"/>
        </w:rPr>
        <w:t>e:</w:t>
      </w:r>
    </w:p>
    <w:p w:rsidRPr="00377CCC" w:rsidR="00EF6ECE" w:rsidP="00D57764" w:rsidRDefault="00EF6ECE" w14:paraId="5BFE835E" w14:textId="4E0285B7">
      <w:pPr>
        <w:contextualSpacing/>
        <w:rPr>
          <w:rFonts w:ascii="Georgia" w:hAnsi="Georgia"/>
          <w:sz w:val="20"/>
          <w:szCs w:val="20"/>
        </w:rPr>
      </w:pPr>
    </w:p>
    <w:p w:rsidRPr="00377CCC" w:rsidR="008F0E23" w:rsidP="008F0E23" w:rsidRDefault="008F0E23" w14:paraId="4AAB3911" w14:textId="54012635">
      <w:pPr>
        <w:pStyle w:val="ListParagraph"/>
        <w:numPr>
          <w:ilvl w:val="0"/>
          <w:numId w:val="15"/>
        </w:numPr>
        <w:jc w:val="both"/>
        <w:rPr>
          <w:rFonts w:ascii="Georgia" w:hAnsi="Georgia"/>
          <w:sz w:val="20"/>
          <w:szCs w:val="20"/>
        </w:rPr>
      </w:pPr>
      <w:r w:rsidRPr="00377CCC">
        <w:rPr>
          <w:rFonts w:ascii="Georgia" w:hAnsi="Georgia"/>
          <w:sz w:val="20"/>
          <w:szCs w:val="20"/>
        </w:rPr>
        <w:t>Carrying out</w:t>
      </w:r>
      <w:r w:rsidRPr="00377CCC" w:rsidR="00EC76E9">
        <w:rPr>
          <w:rFonts w:ascii="Georgia" w:hAnsi="Georgia"/>
          <w:sz w:val="20"/>
          <w:szCs w:val="20"/>
        </w:rPr>
        <w:t xml:space="preserve"> a wide range of</w:t>
      </w:r>
      <w:r w:rsidRPr="00377CCC">
        <w:rPr>
          <w:rFonts w:ascii="Georgia" w:hAnsi="Georgia"/>
          <w:sz w:val="20"/>
          <w:szCs w:val="20"/>
        </w:rPr>
        <w:t xml:space="preserve"> garden duties to a high standard so that the appearance and presentation of the Gardens </w:t>
      </w:r>
      <w:r w:rsidRPr="00377CCC" w:rsidR="00EC76E9">
        <w:rPr>
          <w:rFonts w:ascii="Georgia" w:hAnsi="Georgia"/>
          <w:sz w:val="20"/>
          <w:szCs w:val="20"/>
        </w:rPr>
        <w:t>or</w:t>
      </w:r>
      <w:r w:rsidRPr="00377CCC">
        <w:rPr>
          <w:rFonts w:ascii="Georgia" w:hAnsi="Georgia"/>
          <w:sz w:val="20"/>
          <w:szCs w:val="20"/>
        </w:rPr>
        <w:t xml:space="preserve"> Estate is maintained to a very high level. </w:t>
      </w:r>
    </w:p>
    <w:p w:rsidRPr="00377CCC" w:rsidR="008F0E23" w:rsidP="008F0E23" w:rsidRDefault="008F0E23" w14:paraId="25B9152C" w14:textId="3BCF34B9">
      <w:pPr>
        <w:pStyle w:val="ListParagraph"/>
        <w:numPr>
          <w:ilvl w:val="0"/>
          <w:numId w:val="15"/>
        </w:numPr>
        <w:jc w:val="both"/>
        <w:rPr>
          <w:rFonts w:ascii="Georgia" w:hAnsi="Georgia"/>
          <w:sz w:val="20"/>
          <w:szCs w:val="20"/>
        </w:rPr>
      </w:pPr>
      <w:r w:rsidRPr="00377CCC">
        <w:rPr>
          <w:rFonts w:ascii="Georgia" w:hAnsi="Georgia"/>
          <w:sz w:val="20"/>
          <w:szCs w:val="20"/>
        </w:rPr>
        <w:t xml:space="preserve">To work independently using initiative and vision. Seeking out and responding to issues, immediate needs or occurrences that detract from the Gardens appearance or smooth operation.  </w:t>
      </w:r>
    </w:p>
    <w:p w:rsidRPr="00377CCC" w:rsidR="008F0E23" w:rsidP="008F0E23" w:rsidRDefault="008F0E23" w14:paraId="486E0436" w14:textId="5A2A47D0">
      <w:pPr>
        <w:pStyle w:val="ListParagraph"/>
        <w:numPr>
          <w:ilvl w:val="0"/>
          <w:numId w:val="15"/>
        </w:numPr>
        <w:jc w:val="both"/>
        <w:rPr>
          <w:rFonts w:ascii="Georgia" w:hAnsi="Georgia"/>
          <w:sz w:val="20"/>
          <w:szCs w:val="20"/>
        </w:rPr>
      </w:pPr>
      <w:r w:rsidRPr="00377CCC">
        <w:rPr>
          <w:rFonts w:ascii="Georgia" w:hAnsi="Georgia"/>
          <w:sz w:val="20"/>
          <w:szCs w:val="20"/>
        </w:rPr>
        <w:t>Liaising with and observing contractors and other groups on the site ensuring that they comply with our procedures, safe practices and guiding principles. Alert Team Leaders or other authorities if issues arise.</w:t>
      </w:r>
    </w:p>
    <w:p w:rsidRPr="00377CCC" w:rsidR="008F0E23" w:rsidP="008F0E23" w:rsidRDefault="008F0E23" w14:paraId="3FA4738B" w14:textId="01B91FF3">
      <w:pPr>
        <w:pStyle w:val="ListParagraph"/>
        <w:numPr>
          <w:ilvl w:val="0"/>
          <w:numId w:val="15"/>
        </w:numPr>
        <w:jc w:val="both"/>
        <w:rPr>
          <w:rFonts w:ascii="Georgia" w:hAnsi="Georgia"/>
          <w:sz w:val="20"/>
          <w:szCs w:val="20"/>
        </w:rPr>
      </w:pPr>
      <w:r w:rsidRPr="00377CCC">
        <w:rPr>
          <w:rFonts w:ascii="Georgia" w:hAnsi="Georgia"/>
          <w:sz w:val="20"/>
          <w:szCs w:val="20"/>
        </w:rPr>
        <w:t>Leading the work of a small team that may be volunteers, students, work experience persons or any other individuals that we may have working with us.</w:t>
      </w:r>
    </w:p>
    <w:p w:rsidRPr="00377CCC" w:rsidR="00EC76E9" w:rsidP="004743D8" w:rsidRDefault="006F50EA" w14:paraId="6ED1C66B" w14:textId="77777777">
      <w:pPr>
        <w:pStyle w:val="ListParagraph"/>
        <w:numPr>
          <w:ilvl w:val="0"/>
          <w:numId w:val="15"/>
        </w:numPr>
        <w:rPr>
          <w:rFonts w:ascii="Georgia" w:hAnsi="Georgia"/>
          <w:sz w:val="20"/>
          <w:szCs w:val="20"/>
        </w:rPr>
      </w:pPr>
      <w:r w:rsidRPr="00377CCC">
        <w:rPr>
          <w:rFonts w:ascii="Georgia" w:hAnsi="Georgia"/>
          <w:sz w:val="20"/>
          <w:szCs w:val="20"/>
        </w:rPr>
        <w:t>Possess</w:t>
      </w:r>
      <w:r w:rsidRPr="00377CCC" w:rsidR="008F0E23">
        <w:rPr>
          <w:rFonts w:ascii="Georgia" w:hAnsi="Georgia"/>
          <w:sz w:val="20"/>
          <w:szCs w:val="20"/>
        </w:rPr>
        <w:t xml:space="preserve"> a good knowledge of horticulture and recognise a wide selection of plants including all aspects of the appropriate cultivation</w:t>
      </w:r>
      <w:r w:rsidRPr="00377CCC" w:rsidR="00EC76E9">
        <w:rPr>
          <w:rFonts w:ascii="Georgia" w:hAnsi="Georgia"/>
          <w:sz w:val="20"/>
          <w:szCs w:val="20"/>
        </w:rPr>
        <w:t>.</w:t>
      </w:r>
    </w:p>
    <w:p w:rsidRPr="00377CCC" w:rsidR="004743D8" w:rsidP="004743D8" w:rsidRDefault="00EC76E9" w14:paraId="69ABA4E6" w14:textId="0B658576">
      <w:pPr>
        <w:pStyle w:val="ListParagraph"/>
        <w:numPr>
          <w:ilvl w:val="0"/>
          <w:numId w:val="15"/>
        </w:numPr>
        <w:rPr>
          <w:rFonts w:ascii="Georgia" w:hAnsi="Georgia"/>
          <w:sz w:val="20"/>
          <w:szCs w:val="20"/>
        </w:rPr>
      </w:pPr>
      <w:r w:rsidRPr="00377CCC">
        <w:rPr>
          <w:rFonts w:ascii="Georgia" w:hAnsi="Georgia"/>
          <w:sz w:val="20"/>
          <w:szCs w:val="20"/>
        </w:rPr>
        <w:t>Sa</w:t>
      </w:r>
      <w:r w:rsidRPr="00377CCC" w:rsidR="004743D8">
        <w:rPr>
          <w:rFonts w:ascii="Georgia" w:hAnsi="Georgia"/>
          <w:sz w:val="20"/>
          <w:szCs w:val="20"/>
        </w:rPr>
        <w:t xml:space="preserve">fely use a </w:t>
      </w:r>
      <w:r w:rsidRPr="00377CCC">
        <w:rPr>
          <w:rFonts w:ascii="Georgia" w:hAnsi="Georgia"/>
          <w:sz w:val="20"/>
          <w:szCs w:val="20"/>
        </w:rPr>
        <w:t xml:space="preserve">wide </w:t>
      </w:r>
      <w:r w:rsidRPr="00377CCC" w:rsidR="004743D8">
        <w:rPr>
          <w:rFonts w:ascii="Georgia" w:hAnsi="Georgia"/>
          <w:sz w:val="20"/>
          <w:szCs w:val="20"/>
        </w:rPr>
        <w:t>range of horticultural machines and equipment ensuring personal safety by following the related risk assessments.</w:t>
      </w:r>
    </w:p>
    <w:p w:rsidRPr="00377CCC" w:rsidR="008F0E23" w:rsidP="008F0E23" w:rsidRDefault="008F0E23" w14:paraId="23D05A2F" w14:textId="0AF6BB81">
      <w:pPr>
        <w:pStyle w:val="ListParagraph"/>
        <w:numPr>
          <w:ilvl w:val="0"/>
          <w:numId w:val="15"/>
        </w:numPr>
        <w:jc w:val="both"/>
        <w:rPr>
          <w:rFonts w:ascii="Georgia" w:hAnsi="Georgia"/>
          <w:sz w:val="20"/>
          <w:szCs w:val="20"/>
        </w:rPr>
      </w:pPr>
      <w:r w:rsidRPr="00377CCC">
        <w:rPr>
          <w:rFonts w:ascii="Georgia" w:hAnsi="Georgia"/>
          <w:sz w:val="20"/>
          <w:szCs w:val="20"/>
        </w:rPr>
        <w:t>Assist the team to achieve its vision and objectives that are laid down in the Gardens strategy.</w:t>
      </w:r>
    </w:p>
    <w:p w:rsidRPr="00377CCC" w:rsidR="008F0E23" w:rsidP="008F0E23" w:rsidRDefault="008F0E23" w14:paraId="0B208502" w14:textId="6986D665">
      <w:pPr>
        <w:pStyle w:val="ListParagraph"/>
        <w:numPr>
          <w:ilvl w:val="0"/>
          <w:numId w:val="15"/>
        </w:numPr>
        <w:jc w:val="both"/>
        <w:rPr>
          <w:rFonts w:ascii="Georgia" w:hAnsi="Georgia"/>
          <w:sz w:val="20"/>
          <w:szCs w:val="20"/>
        </w:rPr>
      </w:pPr>
      <w:r w:rsidRPr="00377CCC">
        <w:rPr>
          <w:rFonts w:ascii="Georgia" w:hAnsi="Georgia"/>
          <w:sz w:val="20"/>
          <w:szCs w:val="20"/>
        </w:rPr>
        <w:t>Be familiar with the Gardens general history, landmarks, key visitor locations, access points and other important locations within the Gardens &amp; Estate.</w:t>
      </w:r>
    </w:p>
    <w:p w:rsidRPr="00377CCC" w:rsidR="00EC76E9" w:rsidP="00EC76E9" w:rsidRDefault="00EC76E9" w14:paraId="3176D9C0" w14:textId="5D0B3810">
      <w:pPr>
        <w:pStyle w:val="ListParagraph"/>
        <w:numPr>
          <w:ilvl w:val="0"/>
          <w:numId w:val="13"/>
        </w:numPr>
        <w:rPr>
          <w:rFonts w:ascii="Georgia" w:hAnsi="Georgia"/>
          <w:sz w:val="20"/>
          <w:szCs w:val="20"/>
        </w:rPr>
      </w:pPr>
      <w:r w:rsidRPr="00377CCC">
        <w:rPr>
          <w:rFonts w:ascii="Georgia" w:hAnsi="Georgia"/>
          <w:sz w:val="20"/>
          <w:szCs w:val="20"/>
        </w:rPr>
        <w:t>Follow good environmental practices by monitoring the use of materials and other supplies in order to prevent unnecessary wastage and to ensure waste management standards are followed carefully.</w:t>
      </w:r>
    </w:p>
    <w:p w:rsidRPr="00377CCC" w:rsidR="00EF6ECE" w:rsidP="008F0E23" w:rsidRDefault="008F0E23" w14:paraId="563716A6" w14:textId="3A89881A">
      <w:pPr>
        <w:pStyle w:val="ListParagraph"/>
        <w:numPr>
          <w:ilvl w:val="0"/>
          <w:numId w:val="13"/>
        </w:numPr>
        <w:jc w:val="both"/>
        <w:rPr>
          <w:rFonts w:ascii="Georgia" w:hAnsi="Georgia"/>
          <w:sz w:val="20"/>
          <w:szCs w:val="20"/>
        </w:rPr>
      </w:pPr>
      <w:r w:rsidRPr="00377CCC">
        <w:rPr>
          <w:rFonts w:ascii="Georgia" w:hAnsi="Georgia"/>
          <w:sz w:val="20"/>
          <w:szCs w:val="20"/>
        </w:rPr>
        <w:t>To ensure that all children / young people and vulnerable adults are safe and protected whilst onsite and to be fully aware of Safeguarding reporting procedures should an incident of concern be witnessed.</w:t>
      </w:r>
    </w:p>
    <w:p w:rsidRPr="00377CCC" w:rsidR="008F0E23" w:rsidP="008F0E23" w:rsidRDefault="008F0E23" w14:paraId="1A417FCD" w14:textId="52129198">
      <w:pPr>
        <w:pStyle w:val="ListParagraph"/>
        <w:numPr>
          <w:ilvl w:val="0"/>
          <w:numId w:val="13"/>
        </w:numPr>
        <w:rPr>
          <w:rFonts w:ascii="Georgia" w:hAnsi="Georgia"/>
          <w:sz w:val="20"/>
          <w:szCs w:val="20"/>
        </w:rPr>
      </w:pPr>
      <w:r w:rsidRPr="00377CCC">
        <w:rPr>
          <w:rFonts w:ascii="Georgia" w:hAnsi="Georgia"/>
          <w:sz w:val="20"/>
          <w:szCs w:val="20"/>
        </w:rPr>
        <w:t xml:space="preserve">Stay up to date with the necessary HRP </w:t>
      </w:r>
      <w:r w:rsidRPr="00377CCC" w:rsidR="00DE12CC">
        <w:rPr>
          <w:rFonts w:ascii="Georgia" w:hAnsi="Georgia"/>
          <w:sz w:val="20"/>
          <w:szCs w:val="20"/>
        </w:rPr>
        <w:t>e-</w:t>
      </w:r>
      <w:r w:rsidRPr="00377CCC">
        <w:rPr>
          <w:rFonts w:ascii="Georgia" w:hAnsi="Georgia"/>
          <w:sz w:val="20"/>
          <w:szCs w:val="20"/>
        </w:rPr>
        <w:t xml:space="preserve">learning modules and demonstrate an appetite for learning and personal development. </w:t>
      </w:r>
    </w:p>
    <w:p w:rsidRPr="00377CCC" w:rsidR="006F50EA" w:rsidP="00612760" w:rsidRDefault="006F50EA" w14:paraId="14E10CD0" w14:textId="18FF9F29">
      <w:pPr>
        <w:pStyle w:val="ListParagraph"/>
        <w:numPr>
          <w:ilvl w:val="0"/>
          <w:numId w:val="13"/>
        </w:numPr>
        <w:rPr>
          <w:rFonts w:ascii="Georgia" w:hAnsi="Georgia"/>
          <w:sz w:val="20"/>
          <w:szCs w:val="20"/>
        </w:rPr>
      </w:pPr>
      <w:r w:rsidRPr="00377CCC">
        <w:rPr>
          <w:rFonts w:ascii="Georgia" w:hAnsi="Georgia"/>
          <w:sz w:val="20"/>
          <w:szCs w:val="20"/>
        </w:rPr>
        <w:t xml:space="preserve">Be flexible and adaptable </w:t>
      </w:r>
      <w:r w:rsidRPr="00377CCC" w:rsidR="00612760">
        <w:rPr>
          <w:rFonts w:ascii="Georgia" w:hAnsi="Georgia"/>
          <w:sz w:val="20"/>
          <w:szCs w:val="20"/>
        </w:rPr>
        <w:t>with working patterns</w:t>
      </w:r>
      <w:r w:rsidRPr="00377CCC">
        <w:rPr>
          <w:rFonts w:ascii="Georgia" w:hAnsi="Georgia"/>
          <w:sz w:val="20"/>
          <w:szCs w:val="20"/>
        </w:rPr>
        <w:t xml:space="preserve"> by helping colleagues in other teams</w:t>
      </w:r>
      <w:r w:rsidRPr="00377CCC" w:rsidR="00612760">
        <w:rPr>
          <w:rFonts w:ascii="Georgia" w:hAnsi="Georgia"/>
          <w:sz w:val="20"/>
          <w:szCs w:val="20"/>
        </w:rPr>
        <w:t xml:space="preserve"> depending on </w:t>
      </w:r>
      <w:r w:rsidRPr="00377CCC" w:rsidR="00DE12CC">
        <w:rPr>
          <w:rFonts w:ascii="Georgia" w:hAnsi="Georgia"/>
          <w:sz w:val="20"/>
          <w:szCs w:val="20"/>
        </w:rPr>
        <w:t>workload</w:t>
      </w:r>
      <w:r w:rsidRPr="00377CCC" w:rsidR="00612760">
        <w:rPr>
          <w:rFonts w:ascii="Georgia" w:hAnsi="Georgia"/>
          <w:sz w:val="20"/>
          <w:szCs w:val="20"/>
        </w:rPr>
        <w:t>.</w:t>
      </w:r>
      <w:r w:rsidRPr="00377CCC">
        <w:rPr>
          <w:rFonts w:ascii="Georgia" w:hAnsi="Georgia"/>
          <w:sz w:val="20"/>
          <w:szCs w:val="20"/>
        </w:rPr>
        <w:t xml:space="preserve"> </w:t>
      </w:r>
    </w:p>
    <w:p w:rsidRPr="00377CCC" w:rsidR="00C345BF" w:rsidP="00C345BF" w:rsidRDefault="00C345BF" w14:paraId="4AE56FD8" w14:textId="2189B9DE">
      <w:pPr>
        <w:pStyle w:val="ListParagraph"/>
        <w:numPr>
          <w:ilvl w:val="0"/>
          <w:numId w:val="13"/>
        </w:numPr>
        <w:rPr>
          <w:rFonts w:ascii="Georgia" w:hAnsi="Georgia"/>
          <w:sz w:val="20"/>
          <w:szCs w:val="20"/>
        </w:rPr>
      </w:pPr>
      <w:r w:rsidRPr="00377CCC">
        <w:rPr>
          <w:rFonts w:ascii="Georgia" w:hAnsi="Georgia"/>
          <w:sz w:val="20"/>
          <w:szCs w:val="20"/>
        </w:rPr>
        <w:t>When required collect litter, empty refuse bins</w:t>
      </w:r>
      <w:r w:rsidRPr="00377CCC" w:rsidR="00DE12CC">
        <w:rPr>
          <w:rFonts w:ascii="Georgia" w:hAnsi="Georgia"/>
          <w:sz w:val="20"/>
          <w:szCs w:val="20"/>
        </w:rPr>
        <w:t>,</w:t>
      </w:r>
      <w:r w:rsidRPr="00377CCC">
        <w:rPr>
          <w:rFonts w:ascii="Georgia" w:hAnsi="Georgia"/>
          <w:sz w:val="20"/>
          <w:szCs w:val="20"/>
        </w:rPr>
        <w:t xml:space="preserve"> and oversee the cleansing standards of the section. </w:t>
      </w:r>
    </w:p>
    <w:p w:rsidRPr="00377CCC" w:rsidR="00C345BF" w:rsidP="00C345BF" w:rsidRDefault="00C345BF" w14:paraId="79ECB6AA" w14:textId="3BAC488C">
      <w:pPr>
        <w:pStyle w:val="ListParagraph"/>
        <w:numPr>
          <w:ilvl w:val="0"/>
          <w:numId w:val="13"/>
        </w:numPr>
        <w:rPr>
          <w:rFonts w:ascii="Georgia" w:hAnsi="Georgia"/>
          <w:sz w:val="20"/>
          <w:szCs w:val="20"/>
        </w:rPr>
      </w:pPr>
      <w:r w:rsidRPr="00377CCC">
        <w:rPr>
          <w:rFonts w:ascii="Georgia" w:hAnsi="Georgia"/>
          <w:sz w:val="20"/>
          <w:szCs w:val="20"/>
        </w:rPr>
        <w:t>Make every effort to maintain tools, PPE, and machinery ensuring items are stored safely, secured properly</w:t>
      </w:r>
      <w:r w:rsidRPr="00377CCC" w:rsidR="00DE12CC">
        <w:rPr>
          <w:rFonts w:ascii="Georgia" w:hAnsi="Georgia"/>
          <w:sz w:val="20"/>
          <w:szCs w:val="20"/>
        </w:rPr>
        <w:t>,</w:t>
      </w:r>
      <w:r w:rsidRPr="00377CCC">
        <w:rPr>
          <w:rFonts w:ascii="Georgia" w:hAnsi="Georgia"/>
          <w:sz w:val="20"/>
          <w:szCs w:val="20"/>
        </w:rPr>
        <w:t xml:space="preserve"> and returned after use.  </w:t>
      </w:r>
    </w:p>
    <w:p w:rsidRPr="00377CCC" w:rsidR="00C345BF" w:rsidP="00C345BF" w:rsidRDefault="00C345BF" w14:paraId="4AD02A21" w14:textId="181FF729">
      <w:pPr>
        <w:pStyle w:val="ListParagraph"/>
        <w:numPr>
          <w:ilvl w:val="0"/>
          <w:numId w:val="13"/>
        </w:numPr>
        <w:rPr>
          <w:rFonts w:ascii="Georgia" w:hAnsi="Georgia"/>
          <w:sz w:val="20"/>
          <w:szCs w:val="20"/>
        </w:rPr>
      </w:pPr>
      <w:r w:rsidRPr="00377CCC">
        <w:rPr>
          <w:rFonts w:ascii="Georgia" w:hAnsi="Georgia"/>
          <w:sz w:val="20"/>
          <w:szCs w:val="20"/>
        </w:rPr>
        <w:t xml:space="preserve">To be responsible for personal administration: Contributing to your </w:t>
      </w:r>
      <w:r w:rsidRPr="00377CCC" w:rsidR="00DE12CC">
        <w:rPr>
          <w:rFonts w:ascii="Georgia" w:hAnsi="Georgia"/>
          <w:sz w:val="20"/>
          <w:szCs w:val="20"/>
        </w:rPr>
        <w:t>Performance Conversations</w:t>
      </w:r>
      <w:r w:rsidRPr="00377CCC">
        <w:rPr>
          <w:rFonts w:ascii="Georgia" w:hAnsi="Georgia"/>
          <w:sz w:val="20"/>
          <w:szCs w:val="20"/>
        </w:rPr>
        <w:t>, complying with annual leave processes, keeping licences up to date, carrying security pass, being aware of HRP’s security status and be alert to any suspicious activities.</w:t>
      </w:r>
    </w:p>
    <w:p w:rsidRPr="00377CCC" w:rsidR="00EC76E9" w:rsidP="00EC76E9" w:rsidRDefault="00EC76E9" w14:paraId="3664D647" w14:textId="28C9D98E">
      <w:pPr>
        <w:pStyle w:val="ListParagraph"/>
        <w:numPr>
          <w:ilvl w:val="0"/>
          <w:numId w:val="13"/>
        </w:numPr>
        <w:rPr>
          <w:rFonts w:ascii="Georgia" w:hAnsi="Georgia"/>
          <w:sz w:val="20"/>
          <w:szCs w:val="20"/>
        </w:rPr>
      </w:pPr>
      <w:r w:rsidRPr="00377CCC">
        <w:rPr>
          <w:rFonts w:ascii="Georgia" w:hAnsi="Georgia"/>
          <w:sz w:val="20"/>
          <w:szCs w:val="20"/>
        </w:rPr>
        <w:t xml:space="preserve">When required lead Garden tours for non-specialist groups in the Gardens. </w:t>
      </w:r>
    </w:p>
    <w:p w:rsidRPr="00377CCC" w:rsidR="00EC76E9" w:rsidP="00EC76E9" w:rsidRDefault="00EC76E9" w14:paraId="2E2512D8" w14:textId="77777777">
      <w:pPr>
        <w:pStyle w:val="ListParagraph"/>
        <w:ind w:left="1080"/>
        <w:rPr>
          <w:rFonts w:ascii="Georgia" w:hAnsi="Georgia"/>
          <w:sz w:val="20"/>
          <w:szCs w:val="20"/>
        </w:rPr>
      </w:pPr>
    </w:p>
    <w:p w:rsidRPr="00377CCC" w:rsidR="006B6DB8" w:rsidP="006B6DB8" w:rsidRDefault="006B6DB8" w14:paraId="31CAD6BC" w14:textId="77777777">
      <w:pPr>
        <w:ind w:left="717"/>
        <w:outlineLvl w:val="0"/>
        <w:rPr>
          <w:rFonts w:ascii="Georgia" w:hAnsi="Georgia" w:cs="Tahoma"/>
          <w:sz w:val="20"/>
          <w:szCs w:val="20"/>
          <w:lang w:eastAsia="en-GB"/>
        </w:rPr>
      </w:pPr>
      <w:r w:rsidRPr="00377CCC">
        <w:rPr>
          <w:rFonts w:ascii="Georgia" w:hAnsi="Georgia" w:cs="Tahoma"/>
          <w:sz w:val="20"/>
          <w:szCs w:val="20"/>
          <w:lang w:eastAsia="en-GB"/>
        </w:rPr>
        <w:t xml:space="preserve">Work Safely  </w:t>
      </w:r>
    </w:p>
    <w:p w:rsidRPr="00377CCC" w:rsidR="006B6DB8" w:rsidP="006B6DB8" w:rsidRDefault="006B6DB8" w14:paraId="4D9CB021" w14:textId="77777777">
      <w:pPr>
        <w:ind w:left="717"/>
        <w:outlineLvl w:val="0"/>
        <w:rPr>
          <w:rFonts w:ascii="Georgia" w:hAnsi="Georgia" w:cs="Tahoma"/>
          <w:sz w:val="20"/>
          <w:szCs w:val="20"/>
          <w:lang w:eastAsia="en-GB"/>
        </w:rPr>
      </w:pPr>
    </w:p>
    <w:p w:rsidRPr="00377CCC" w:rsidR="006B6DB8" w:rsidP="006B6DB8" w:rsidRDefault="006B6DB8" w14:paraId="0464F28D" w14:textId="77777777">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lastRenderedPageBreak/>
        <w:t xml:space="preserve">Look after your own health &amp; safety and that of your colleagues </w:t>
      </w:r>
    </w:p>
    <w:p w:rsidRPr="00377CCC" w:rsidR="006B6DB8" w:rsidP="006B6DB8" w:rsidRDefault="006B6DB8" w14:paraId="2FB9C225" w14:textId="1D599219">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t>Know and follow the relevant rules, procedures</w:t>
      </w:r>
      <w:r w:rsidRPr="00377CCC" w:rsidR="00DE12CC">
        <w:rPr>
          <w:rFonts w:ascii="Georgia" w:hAnsi="Georgia" w:cs="Tahoma"/>
          <w:sz w:val="20"/>
          <w:szCs w:val="20"/>
          <w:lang w:eastAsia="en-GB"/>
        </w:rPr>
        <w:t>,</w:t>
      </w:r>
      <w:r w:rsidRPr="00377CCC">
        <w:rPr>
          <w:rFonts w:ascii="Georgia" w:hAnsi="Georgia" w:cs="Tahoma"/>
          <w:sz w:val="20"/>
          <w:szCs w:val="20"/>
          <w:lang w:eastAsia="en-GB"/>
        </w:rPr>
        <w:t xml:space="preserve"> and work instructions for the task in hand</w:t>
      </w:r>
    </w:p>
    <w:p w:rsidRPr="00377CCC" w:rsidR="006B6DB8" w:rsidP="006B6DB8" w:rsidRDefault="006B6DB8" w14:paraId="0459E4C1" w14:textId="77777777">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t xml:space="preserve">Be aware of the hazards associated with your work and follow the controls identified in the risk assessment. </w:t>
      </w:r>
    </w:p>
    <w:p w:rsidRPr="00377CCC" w:rsidR="006B6DB8" w:rsidP="006B6DB8" w:rsidRDefault="006B6DB8" w14:paraId="07A97564" w14:textId="77777777">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t>Use equipment and tools within guidelines issued and as instructed</w:t>
      </w:r>
    </w:p>
    <w:p w:rsidRPr="00377CCC" w:rsidR="006B6DB8" w:rsidP="006B6DB8" w:rsidRDefault="006B6DB8" w14:paraId="0B09366D" w14:textId="77777777">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t xml:space="preserve">Wear the right personal protective equipment for the task </w:t>
      </w:r>
    </w:p>
    <w:p w:rsidRPr="00377CCC" w:rsidR="006B6DB8" w:rsidP="006B6DB8" w:rsidRDefault="006B6DB8" w14:paraId="7B79B6CE" w14:textId="77777777">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t xml:space="preserve">Seek assistance where you feel it would be helpful. </w:t>
      </w:r>
    </w:p>
    <w:p w:rsidRPr="00377CCC" w:rsidR="006B6DB8" w:rsidP="006B6DB8" w:rsidRDefault="006B6DB8" w14:paraId="0766FA6B" w14:textId="77777777">
      <w:pPr>
        <w:pStyle w:val="ListParagraph"/>
        <w:numPr>
          <w:ilvl w:val="0"/>
          <w:numId w:val="16"/>
        </w:numPr>
        <w:outlineLvl w:val="0"/>
        <w:rPr>
          <w:rFonts w:ascii="Georgia" w:hAnsi="Georgia" w:cs="Tahoma"/>
          <w:sz w:val="20"/>
          <w:szCs w:val="20"/>
          <w:lang w:eastAsia="en-GB"/>
        </w:rPr>
      </w:pPr>
      <w:r w:rsidRPr="00377CCC">
        <w:rPr>
          <w:rFonts w:ascii="Georgia" w:hAnsi="Georgia" w:cs="Tahoma"/>
          <w:sz w:val="20"/>
          <w:szCs w:val="20"/>
          <w:lang w:eastAsia="en-GB"/>
        </w:rPr>
        <w:t>Ensure all accidents and near misses are reported and reviewed.</w:t>
      </w:r>
    </w:p>
    <w:p w:rsidRPr="00377CCC" w:rsidR="006B6DB8" w:rsidP="006B6DB8" w:rsidRDefault="006B6DB8" w14:paraId="14A19ED6" w14:textId="77777777">
      <w:pPr>
        <w:pStyle w:val="ListParagraph"/>
        <w:ind w:left="1437"/>
        <w:outlineLvl w:val="0"/>
        <w:rPr>
          <w:rFonts w:ascii="Georgia" w:hAnsi="Georgia" w:cs="Tahoma"/>
          <w:sz w:val="20"/>
          <w:szCs w:val="20"/>
          <w:lang w:eastAsia="en-GB"/>
        </w:rPr>
      </w:pPr>
    </w:p>
    <w:p w:rsidRPr="00377CCC" w:rsidR="006B6DB8" w:rsidP="006B6DB8" w:rsidRDefault="006B6DB8" w14:paraId="1757218E" w14:textId="77777777">
      <w:pPr>
        <w:ind w:left="720"/>
        <w:outlineLvl w:val="0"/>
        <w:rPr>
          <w:rFonts w:ascii="Georgia" w:hAnsi="Georgia" w:cs="Tahoma"/>
          <w:sz w:val="20"/>
          <w:szCs w:val="20"/>
          <w:lang w:eastAsia="en-GB"/>
        </w:rPr>
      </w:pPr>
      <w:r w:rsidRPr="00377CCC">
        <w:rPr>
          <w:rFonts w:ascii="Georgia" w:hAnsi="Georgia" w:cs="Tahoma"/>
          <w:sz w:val="20"/>
          <w:szCs w:val="20"/>
          <w:lang w:eastAsia="en-GB"/>
        </w:rPr>
        <w:t>Safeguarding</w:t>
      </w:r>
    </w:p>
    <w:p w:rsidRPr="00377CCC" w:rsidR="006B6DB8" w:rsidP="006B6DB8" w:rsidRDefault="006B6DB8" w14:paraId="04AF05B4" w14:textId="77777777">
      <w:pPr>
        <w:pStyle w:val="ListParagraph"/>
        <w:numPr>
          <w:ilvl w:val="0"/>
          <w:numId w:val="17"/>
        </w:numPr>
        <w:rPr>
          <w:rFonts w:ascii="Georgia" w:hAnsi="Georgia"/>
          <w:sz w:val="20"/>
          <w:szCs w:val="20"/>
        </w:rPr>
      </w:pPr>
      <w:r w:rsidRPr="00377CCC">
        <w:rPr>
          <w:rFonts w:ascii="Georgia" w:hAnsi="Georgia"/>
          <w:sz w:val="20"/>
          <w:szCs w:val="20"/>
        </w:rPr>
        <w:t>To ensure that all children / young people and vulnerable adults are safe and protected whilst onsite and to be fully aware of Safeguarding reporting procedures should an incident of concern be witnessed.</w:t>
      </w:r>
    </w:p>
    <w:p w:rsidRPr="00377CCC" w:rsidR="006B6DB8" w:rsidP="006B6DB8" w:rsidRDefault="006B6DB8" w14:paraId="497A77F2" w14:textId="77777777">
      <w:pPr>
        <w:rPr>
          <w:rFonts w:ascii="Georgia" w:hAnsi="Georgia" w:cs="Calibri"/>
          <w:sz w:val="22"/>
          <w:szCs w:val="22"/>
        </w:rPr>
      </w:pPr>
    </w:p>
    <w:p w:rsidRPr="00377CCC" w:rsidR="006B6DB8" w:rsidP="00C345BF" w:rsidRDefault="006B6DB8" w14:paraId="4C1A64D6" w14:textId="77777777">
      <w:pPr>
        <w:contextualSpacing/>
        <w:rPr>
          <w:rFonts w:ascii="Georgia" w:hAnsi="Georgia"/>
          <w:sz w:val="20"/>
          <w:szCs w:val="20"/>
        </w:rPr>
      </w:pPr>
    </w:p>
    <w:p w:rsidRPr="001A316C" w:rsidR="00612760" w:rsidP="001A316C" w:rsidRDefault="00A21E38" w14:paraId="32677A78" w14:textId="49EA270D">
      <w:pPr>
        <w:contextualSpacing/>
        <w:rPr>
          <w:rFonts w:ascii="Georgia" w:hAnsi="Georgia"/>
          <w:sz w:val="20"/>
          <w:szCs w:val="20"/>
        </w:rPr>
      </w:pPr>
      <w:r w:rsidRPr="00377CCC">
        <w:rPr>
          <w:rFonts w:ascii="Georgia" w:hAnsi="Georgia"/>
          <w:sz w:val="20"/>
          <w:szCs w:val="20"/>
        </w:rPr>
        <w:t xml:space="preserve">In addition to your main areas of responsibility, </w:t>
      </w:r>
      <w:r w:rsidRPr="00377CCC" w:rsidR="00C765E2">
        <w:rPr>
          <w:rFonts w:ascii="Georgia" w:hAnsi="Georgia"/>
          <w:sz w:val="20"/>
          <w:szCs w:val="20"/>
        </w:rPr>
        <w:t xml:space="preserve">the </w:t>
      </w:r>
      <w:r w:rsidRPr="00377CCC" w:rsidR="00CA62D4">
        <w:rPr>
          <w:rFonts w:ascii="Georgia" w:hAnsi="Georgia"/>
          <w:sz w:val="20"/>
          <w:szCs w:val="20"/>
        </w:rPr>
        <w:t>Performance Framework</w:t>
      </w:r>
      <w:r w:rsidRPr="00377CCC" w:rsidR="00C765E2">
        <w:rPr>
          <w:rFonts w:ascii="Georgia" w:hAnsi="Georgia"/>
          <w:sz w:val="20"/>
          <w:szCs w:val="20"/>
        </w:rPr>
        <w:t xml:space="preserve"> qualities and behaviours that are required from all our people for successful delivery of our Cause and Strategy</w:t>
      </w:r>
      <w:r w:rsidRPr="00377CCC" w:rsidR="00FE1D51">
        <w:rPr>
          <w:rFonts w:ascii="Georgia" w:hAnsi="Georgia"/>
          <w:sz w:val="20"/>
          <w:szCs w:val="20"/>
        </w:rPr>
        <w:t xml:space="preserve"> </w:t>
      </w:r>
      <w:r w:rsidRPr="00377CCC" w:rsidR="00C765E2">
        <w:rPr>
          <w:rFonts w:ascii="Georgia" w:hAnsi="Georgia"/>
          <w:sz w:val="20"/>
          <w:szCs w:val="20"/>
        </w:rPr>
        <w:t>are summarised below:</w:t>
      </w:r>
    </w:p>
    <w:p w:rsidRPr="00377CCC" w:rsidR="00C765E2" w:rsidP="00A21E38" w:rsidRDefault="00C765E2" w14:paraId="0FE17377" w14:textId="77777777">
      <w:pPr>
        <w:rPr>
          <w:rFonts w:ascii="Georgia" w:hAnsi="Georgia"/>
          <w:sz w:val="20"/>
          <w:szCs w:val="20"/>
        </w:rPr>
      </w:pPr>
    </w:p>
    <w:p w:rsidRPr="00377CCC" w:rsidR="00C765E2" w:rsidP="00A21E38" w:rsidRDefault="00C765E2" w14:paraId="57175207" w14:textId="77777777">
      <w:pPr>
        <w:rPr>
          <w:rFonts w:ascii="Georgia" w:hAnsi="Georgia"/>
          <w:sz w:val="20"/>
          <w:szCs w:val="20"/>
        </w:rPr>
      </w:pPr>
      <w:r w:rsidRPr="00377CCC">
        <w:rPr>
          <w:rFonts w:ascii="Georgia" w:hAnsi="Georgia"/>
          <w:sz w:val="20"/>
          <w:szCs w:val="20"/>
        </w:rPr>
        <w:t xml:space="preserve">Memorable Experiences </w:t>
      </w:r>
    </w:p>
    <w:p w:rsidRPr="00377CCC" w:rsidR="00C765E2" w:rsidP="00A21E38" w:rsidRDefault="00C765E2" w14:paraId="34B2C06B" w14:textId="36F71E8B">
      <w:pPr>
        <w:rPr>
          <w:rFonts w:ascii="Georgia" w:hAnsi="Georgia"/>
          <w:sz w:val="20"/>
          <w:szCs w:val="20"/>
        </w:rPr>
      </w:pPr>
      <w:r w:rsidRPr="00377CCC">
        <w:rPr>
          <w:rFonts w:ascii="Georgia" w:hAnsi="Georgia"/>
          <w:sz w:val="20"/>
          <w:szCs w:val="20"/>
        </w:rPr>
        <w:t>Going above and beyond to create personalised experiences that inspire and provoke change</w:t>
      </w:r>
      <w:r w:rsidRPr="00377CCC" w:rsidR="001B4B2D">
        <w:rPr>
          <w:rFonts w:ascii="Georgia" w:hAnsi="Georgia"/>
          <w:sz w:val="20"/>
          <w:szCs w:val="20"/>
        </w:rPr>
        <w:t>.</w:t>
      </w:r>
    </w:p>
    <w:p w:rsidRPr="00377CCC" w:rsidR="00C765E2" w:rsidP="00A21E38" w:rsidRDefault="00C765E2" w14:paraId="488C9599" w14:textId="77777777">
      <w:pPr>
        <w:rPr>
          <w:rFonts w:ascii="Georgia" w:hAnsi="Georgia"/>
          <w:sz w:val="20"/>
          <w:szCs w:val="20"/>
        </w:rPr>
      </w:pPr>
    </w:p>
    <w:p w:rsidRPr="00377CCC" w:rsidR="00C765E2" w:rsidP="00A21E38" w:rsidRDefault="00C765E2" w14:paraId="5453E86C" w14:textId="77777777">
      <w:pPr>
        <w:rPr>
          <w:rFonts w:ascii="Georgia" w:hAnsi="Georgia"/>
          <w:sz w:val="20"/>
          <w:szCs w:val="20"/>
        </w:rPr>
      </w:pPr>
      <w:r w:rsidRPr="00377CCC">
        <w:rPr>
          <w:rFonts w:ascii="Georgia" w:hAnsi="Georgia"/>
          <w:sz w:val="20"/>
          <w:szCs w:val="20"/>
        </w:rPr>
        <w:t>Simplify and Adapt</w:t>
      </w:r>
    </w:p>
    <w:p w:rsidRPr="00377CCC" w:rsidR="00C765E2" w:rsidP="00A21E38" w:rsidRDefault="00C765E2" w14:paraId="320848E8" w14:textId="415B8D5E">
      <w:pPr>
        <w:rPr>
          <w:rFonts w:ascii="Georgia" w:hAnsi="Georgia"/>
          <w:sz w:val="20"/>
          <w:szCs w:val="20"/>
        </w:rPr>
      </w:pPr>
      <w:r w:rsidRPr="00377CCC">
        <w:rPr>
          <w:rFonts w:ascii="Georgia" w:hAnsi="Georgia"/>
          <w:sz w:val="20"/>
          <w:szCs w:val="20"/>
        </w:rPr>
        <w:t>Cutting through complexity to find simple solutions and encourage agile ways of working</w:t>
      </w:r>
      <w:r w:rsidRPr="00377CCC" w:rsidR="001B4B2D">
        <w:rPr>
          <w:rFonts w:ascii="Georgia" w:hAnsi="Georgia"/>
          <w:sz w:val="20"/>
          <w:szCs w:val="20"/>
        </w:rPr>
        <w:t>.</w:t>
      </w:r>
    </w:p>
    <w:p w:rsidRPr="00377CCC" w:rsidR="00C765E2" w:rsidP="4C642281" w:rsidRDefault="00C765E2" w14:paraId="02E1C5AD" w14:textId="77777777">
      <w:pPr>
        <w:rPr>
          <w:rFonts w:ascii="Georgia" w:hAnsi="Georgia"/>
          <w:sz w:val="20"/>
          <w:szCs w:val="20"/>
        </w:rPr>
      </w:pPr>
    </w:p>
    <w:p w:rsidRPr="00377CCC" w:rsidR="00C765E2" w:rsidP="00A21E38" w:rsidRDefault="00C765E2" w14:paraId="2A6925B6" w14:textId="4CBE137D">
      <w:pPr>
        <w:rPr>
          <w:rFonts w:ascii="Georgia" w:hAnsi="Georgia"/>
          <w:sz w:val="20"/>
          <w:szCs w:val="20"/>
        </w:rPr>
      </w:pPr>
      <w:r w:rsidRPr="00377CCC">
        <w:rPr>
          <w:rFonts w:ascii="Georgia" w:hAnsi="Georgia"/>
          <w:sz w:val="20"/>
          <w:szCs w:val="20"/>
        </w:rPr>
        <w:t>Money Matters</w:t>
      </w:r>
    </w:p>
    <w:p w:rsidRPr="00377CCC" w:rsidR="00C765E2" w:rsidP="00A21E38" w:rsidRDefault="00C765E2" w14:paraId="1ED882E0" w14:textId="704B24F0">
      <w:pPr>
        <w:rPr>
          <w:rFonts w:ascii="Georgia" w:hAnsi="Georgia"/>
          <w:sz w:val="20"/>
          <w:szCs w:val="20"/>
        </w:rPr>
      </w:pPr>
      <w:r w:rsidRPr="00377CCC">
        <w:rPr>
          <w:rFonts w:ascii="Georgia" w:hAnsi="Georgia"/>
          <w:sz w:val="20"/>
          <w:szCs w:val="20"/>
        </w:rPr>
        <w:t>Generating the money to grow our impact and care for our palaces; creating a culture of getting better value and increasing our financial headroom</w:t>
      </w:r>
      <w:r w:rsidRPr="00377CCC" w:rsidR="001B4B2D">
        <w:rPr>
          <w:rFonts w:ascii="Georgia" w:hAnsi="Georgia"/>
          <w:sz w:val="20"/>
          <w:szCs w:val="20"/>
        </w:rPr>
        <w:t>.</w:t>
      </w:r>
    </w:p>
    <w:p w:rsidRPr="00377CCC" w:rsidR="00C765E2" w:rsidP="00A21E38" w:rsidRDefault="00C765E2" w14:paraId="732187FD" w14:textId="77777777">
      <w:pPr>
        <w:rPr>
          <w:rFonts w:ascii="Georgia" w:hAnsi="Georgia"/>
          <w:sz w:val="20"/>
          <w:szCs w:val="20"/>
        </w:rPr>
      </w:pPr>
    </w:p>
    <w:p w:rsidRPr="00377CCC" w:rsidR="00C765E2" w:rsidP="00A21E38" w:rsidRDefault="00C765E2" w14:paraId="686AF316" w14:textId="77777777">
      <w:pPr>
        <w:rPr>
          <w:rFonts w:ascii="Georgia" w:hAnsi="Georgia"/>
          <w:sz w:val="20"/>
          <w:szCs w:val="20"/>
        </w:rPr>
      </w:pPr>
      <w:r w:rsidRPr="00377CCC">
        <w:rPr>
          <w:rFonts w:ascii="Georgia" w:hAnsi="Georgia"/>
          <w:sz w:val="20"/>
          <w:szCs w:val="20"/>
        </w:rPr>
        <w:t xml:space="preserve">Fresh </w:t>
      </w:r>
      <w:r w:rsidRPr="00377CCC" w:rsidR="00FE1D51">
        <w:rPr>
          <w:rFonts w:ascii="Georgia" w:hAnsi="Georgia"/>
          <w:sz w:val="20"/>
          <w:szCs w:val="20"/>
        </w:rPr>
        <w:t>T</w:t>
      </w:r>
      <w:r w:rsidRPr="00377CCC">
        <w:rPr>
          <w:rFonts w:ascii="Georgia" w:hAnsi="Georgia"/>
          <w:sz w:val="20"/>
          <w:szCs w:val="20"/>
        </w:rPr>
        <w:t>hinking</w:t>
      </w:r>
    </w:p>
    <w:p w:rsidRPr="00377CCC" w:rsidR="00CA62D4" w:rsidP="00A21E38" w:rsidRDefault="00C765E2" w14:paraId="799D37B0" w14:textId="4784C988">
      <w:pPr>
        <w:rPr>
          <w:rFonts w:ascii="Georgia" w:hAnsi="Georgia"/>
          <w:sz w:val="20"/>
          <w:szCs w:val="20"/>
        </w:rPr>
      </w:pPr>
      <w:r w:rsidRPr="00377CCC">
        <w:rPr>
          <w:rFonts w:ascii="Georgia" w:hAnsi="Georgia"/>
          <w:sz w:val="20"/>
          <w:szCs w:val="20"/>
        </w:rPr>
        <w:t xml:space="preserve">Demonstrating the courage to push the boundaries, striving to stretch </w:t>
      </w:r>
      <w:r w:rsidRPr="00377CCC" w:rsidR="001B4B2D">
        <w:rPr>
          <w:rFonts w:ascii="Georgia" w:hAnsi="Georgia"/>
          <w:sz w:val="20"/>
          <w:szCs w:val="20"/>
        </w:rPr>
        <w:t>ourselves.</w:t>
      </w:r>
    </w:p>
    <w:p w:rsidRPr="00377CCC" w:rsidR="00CA62D4" w:rsidP="00A21E38" w:rsidRDefault="00CA62D4" w14:paraId="1F6E5F6A" w14:textId="77777777">
      <w:pPr>
        <w:rPr>
          <w:rFonts w:ascii="Georgia" w:hAnsi="Georgia"/>
          <w:sz w:val="20"/>
          <w:szCs w:val="20"/>
        </w:rPr>
      </w:pPr>
    </w:p>
    <w:p w:rsidRPr="00377CCC" w:rsidR="00C765E2" w:rsidP="00A21E38" w:rsidRDefault="00C765E2" w14:paraId="684F1E60" w14:textId="77777777">
      <w:pPr>
        <w:rPr>
          <w:rFonts w:ascii="Georgia" w:hAnsi="Georgia"/>
          <w:sz w:val="20"/>
          <w:szCs w:val="20"/>
        </w:rPr>
      </w:pPr>
      <w:r w:rsidRPr="00377CCC">
        <w:rPr>
          <w:rFonts w:ascii="Georgia" w:hAnsi="Georgia"/>
          <w:sz w:val="20"/>
          <w:szCs w:val="20"/>
        </w:rPr>
        <w:t>In this Together</w:t>
      </w:r>
    </w:p>
    <w:p w:rsidRPr="00377CCC" w:rsidR="00367BAE" w:rsidP="00A21E38" w:rsidRDefault="00C765E2" w14:paraId="4035FAAC" w14:textId="77777777">
      <w:pPr>
        <w:rPr>
          <w:rFonts w:ascii="Georgia" w:hAnsi="Georgia"/>
          <w:sz w:val="20"/>
          <w:szCs w:val="20"/>
        </w:rPr>
      </w:pPr>
      <w:r w:rsidRPr="00377CCC">
        <w:rPr>
          <w:rFonts w:ascii="Georgia" w:hAnsi="Georgia"/>
          <w:sz w:val="20"/>
          <w:szCs w:val="20"/>
        </w:rPr>
        <w:t xml:space="preserve">Working collaboratively across the organisation, investing time in building trusted </w:t>
      </w:r>
    </w:p>
    <w:p w:rsidRPr="00377CCC" w:rsidR="00367BAE" w:rsidP="00A21E38" w:rsidRDefault="00C765E2" w14:paraId="3F378D9C" w14:textId="03CE9BB4">
      <w:pPr>
        <w:rPr>
          <w:rFonts w:ascii="Georgia" w:hAnsi="Georgia"/>
          <w:sz w:val="20"/>
          <w:szCs w:val="20"/>
        </w:rPr>
      </w:pPr>
      <w:r w:rsidRPr="00377CCC">
        <w:rPr>
          <w:rFonts w:ascii="Georgia" w:hAnsi="Georgia"/>
          <w:sz w:val="20"/>
          <w:szCs w:val="20"/>
        </w:rPr>
        <w:t>relationships to create ‘one team – one HRP’.</w:t>
      </w:r>
    </w:p>
    <w:p w:rsidRPr="00377CCC" w:rsidR="00CA62D4" w:rsidP="00A21E38" w:rsidRDefault="00CA62D4" w14:paraId="58F9F791" w14:textId="77777777">
      <w:pPr>
        <w:rPr>
          <w:rFonts w:ascii="Georgia" w:hAnsi="Georgia"/>
          <w:sz w:val="20"/>
          <w:szCs w:val="20"/>
        </w:rPr>
      </w:pPr>
    </w:p>
    <w:p w:rsidRPr="00377CCC" w:rsidR="006B5277" w:rsidP="00A21E38" w:rsidRDefault="006B5277" w14:paraId="089B525E" w14:textId="77777777">
      <w:pPr>
        <w:rPr>
          <w:rFonts w:ascii="Georgia" w:hAnsi="Georgia"/>
          <w:sz w:val="20"/>
          <w:szCs w:val="20"/>
        </w:rPr>
      </w:pPr>
      <w:r w:rsidRPr="00377CCC">
        <w:rPr>
          <w:rFonts w:ascii="Georgia" w:hAnsi="Georgia"/>
          <w:sz w:val="20"/>
          <w:szCs w:val="20"/>
        </w:rPr>
        <w:t>Other requirements</w:t>
      </w:r>
    </w:p>
    <w:p w:rsidRPr="00377CCC" w:rsidR="006B5277" w:rsidP="00A21E38" w:rsidRDefault="006B5277" w14:paraId="49B387B6" w14:textId="77777777">
      <w:pPr>
        <w:rPr>
          <w:rFonts w:ascii="Georgia" w:hAnsi="Georgia"/>
          <w:sz w:val="20"/>
          <w:szCs w:val="20"/>
        </w:rPr>
      </w:pPr>
      <w:r w:rsidRPr="00377CCC">
        <w:rPr>
          <w:rFonts w:ascii="Georgia" w:hAnsi="Georgia"/>
          <w:sz w:val="20"/>
          <w:szCs w:val="20"/>
        </w:rPr>
        <w:t xml:space="preserve">In addition to </w:t>
      </w:r>
      <w:r w:rsidRPr="00377CCC" w:rsidR="003E696A">
        <w:rPr>
          <w:rFonts w:ascii="Georgia" w:hAnsi="Georgia"/>
          <w:sz w:val="20"/>
          <w:szCs w:val="20"/>
        </w:rPr>
        <w:t>the above you are also required to have read</w:t>
      </w:r>
      <w:r w:rsidRPr="00377CCC" w:rsidR="00062CF6">
        <w:rPr>
          <w:rFonts w:ascii="Georgia" w:hAnsi="Georgia"/>
          <w:sz w:val="20"/>
          <w:szCs w:val="20"/>
        </w:rPr>
        <w:t xml:space="preserve"> and comply with the rules/standards contained in HRP’s Code of Conduct</w:t>
      </w:r>
      <w:r w:rsidRPr="00377CCC" w:rsidR="00F32AA8">
        <w:rPr>
          <w:rFonts w:ascii="Georgia" w:hAnsi="Georgia"/>
          <w:sz w:val="20"/>
          <w:szCs w:val="20"/>
        </w:rPr>
        <w:t>, including Health and Safety requirements.  The Code of Conduct can be found in your Staff Handbook.</w:t>
      </w:r>
    </w:p>
    <w:p w:rsidRPr="00377CCC" w:rsidR="00C765E2" w:rsidP="00A21E38" w:rsidRDefault="00C765E2" w14:paraId="076A275D" w14:textId="77777777">
      <w:pPr>
        <w:rPr>
          <w:rFonts w:ascii="Georgia" w:hAnsi="Georgia"/>
          <w:sz w:val="20"/>
          <w:szCs w:val="20"/>
        </w:rPr>
      </w:pPr>
    </w:p>
    <w:p w:rsidRPr="00377CCC" w:rsidR="00A21E38" w:rsidP="00A21E38" w:rsidRDefault="00A21E38" w14:paraId="0E74D0E3" w14:textId="77777777">
      <w:pPr>
        <w:rPr>
          <w:rFonts w:ascii="Georgia" w:hAnsi="Georgia"/>
          <w:sz w:val="20"/>
          <w:szCs w:val="20"/>
        </w:rPr>
      </w:pPr>
    </w:p>
    <w:p w:rsidRPr="00377CCC" w:rsidR="00A21E38" w:rsidP="00A21E38" w:rsidRDefault="00A21E38" w14:paraId="327E4D7D" w14:textId="77777777">
      <w:pPr>
        <w:rPr>
          <w:rFonts w:ascii="Georgia" w:hAnsi="Georgia"/>
          <w:sz w:val="20"/>
          <w:szCs w:val="20"/>
        </w:rPr>
      </w:pPr>
    </w:p>
    <w:p w:rsidRPr="00377CCC" w:rsidR="00A21E38" w:rsidP="00A21E38" w:rsidRDefault="00A21E38" w14:paraId="326F70A7" w14:textId="77777777">
      <w:pPr>
        <w:rPr>
          <w:rFonts w:ascii="Georgia" w:hAnsi="Georgia"/>
          <w:sz w:val="20"/>
          <w:szCs w:val="20"/>
        </w:rPr>
      </w:pPr>
    </w:p>
    <w:p w:rsidRPr="00377CCC" w:rsidR="00A21E38" w:rsidP="00A21E38" w:rsidRDefault="00A21E38" w14:paraId="78419201" w14:textId="77777777">
      <w:pPr>
        <w:rPr>
          <w:rFonts w:ascii="Georgia" w:hAnsi="Georgia"/>
          <w:sz w:val="20"/>
          <w:szCs w:val="20"/>
        </w:rPr>
      </w:pPr>
    </w:p>
    <w:p w:rsidRPr="00377CCC" w:rsidR="00A21E38" w:rsidP="00A21E38" w:rsidRDefault="00A21E38" w14:paraId="068B1A51" w14:textId="77777777">
      <w:pPr>
        <w:rPr>
          <w:rFonts w:ascii="Georgia" w:hAnsi="Georgia"/>
          <w:sz w:val="20"/>
          <w:szCs w:val="20"/>
        </w:rPr>
      </w:pPr>
    </w:p>
    <w:tbl>
      <w:tblPr>
        <w:tblW w:w="9882" w:type="dxa"/>
        <w:tblLayout w:type="fixed"/>
        <w:tblLook w:val="01E0" w:firstRow="1" w:lastRow="1" w:firstColumn="1" w:lastColumn="1" w:noHBand="0" w:noVBand="0"/>
      </w:tblPr>
      <w:tblGrid>
        <w:gridCol w:w="3111"/>
        <w:gridCol w:w="6771"/>
      </w:tblGrid>
      <w:tr w:rsidRPr="00377CCC" w:rsidR="00A21E38" w:rsidTr="009E3F89" w14:paraId="6B015ED3" w14:textId="77777777">
        <w:tc>
          <w:tcPr>
            <w:tcW w:w="3111" w:type="dxa"/>
          </w:tcPr>
          <w:p w:rsidRPr="00377CCC" w:rsidR="00A21E38" w:rsidP="009E3F89" w:rsidRDefault="00A21E38" w14:paraId="535931D2" w14:textId="77777777">
            <w:pPr>
              <w:pStyle w:val="Heading2"/>
              <w:rPr>
                <w:rFonts w:ascii="Georgia" w:hAnsi="Georgia"/>
                <w:b/>
                <w:szCs w:val="22"/>
              </w:rPr>
            </w:pPr>
          </w:p>
        </w:tc>
        <w:tc>
          <w:tcPr>
            <w:tcW w:w="6771" w:type="dxa"/>
          </w:tcPr>
          <w:p w:rsidRPr="00377CCC" w:rsidR="00A21E38" w:rsidP="009E3F89" w:rsidRDefault="00A21E38" w14:paraId="1FD93635" w14:textId="77777777">
            <w:pPr>
              <w:rPr>
                <w:rFonts w:ascii="Georgia" w:hAnsi="Georgia"/>
                <w:sz w:val="22"/>
                <w:szCs w:val="22"/>
              </w:rPr>
            </w:pPr>
          </w:p>
        </w:tc>
      </w:tr>
    </w:tbl>
    <w:p w:rsidRPr="00377CCC" w:rsidR="00A21E38" w:rsidP="00A21E38" w:rsidRDefault="00A21E38" w14:paraId="2E9FC11C" w14:textId="77777777">
      <w:pPr>
        <w:rPr>
          <w:rFonts w:ascii="Georgia" w:hAnsi="Georgia"/>
          <w:sz w:val="20"/>
          <w:szCs w:val="20"/>
        </w:rPr>
      </w:pPr>
    </w:p>
    <w:p w:rsidRPr="00377CCC" w:rsidR="00A21E38" w:rsidRDefault="00A21E38" w14:paraId="41C01DC6" w14:textId="77777777">
      <w:pPr>
        <w:rPr>
          <w:rFonts w:ascii="Georgia" w:hAnsi="Georgia"/>
          <w:sz w:val="20"/>
          <w:szCs w:val="20"/>
        </w:rPr>
      </w:pPr>
    </w:p>
    <w:p w:rsidRPr="00377CCC" w:rsidR="00A21E38" w:rsidRDefault="00A21E38" w14:paraId="0242FD2A" w14:textId="77777777">
      <w:pPr>
        <w:rPr>
          <w:rFonts w:ascii="Georgia" w:hAnsi="Georgia"/>
          <w:sz w:val="20"/>
          <w:szCs w:val="20"/>
        </w:rPr>
      </w:pPr>
    </w:p>
    <w:p w:rsidRPr="00377CCC" w:rsidR="00A21E38" w:rsidRDefault="00A21E38" w14:paraId="5EF6EBA1" w14:textId="77777777">
      <w:pPr>
        <w:rPr>
          <w:rFonts w:ascii="Georgia" w:hAnsi="Georgia"/>
          <w:sz w:val="20"/>
          <w:szCs w:val="20"/>
        </w:rPr>
      </w:pPr>
    </w:p>
    <w:p w:rsidRPr="00377CCC" w:rsidR="00A21E38" w:rsidRDefault="00A21E38" w14:paraId="41BA623F" w14:textId="77777777">
      <w:pPr>
        <w:rPr>
          <w:rFonts w:ascii="Georgia" w:hAnsi="Georgia"/>
          <w:sz w:val="20"/>
          <w:szCs w:val="20"/>
        </w:rPr>
      </w:pPr>
    </w:p>
    <w:sectPr w:rsidRPr="00377CCC" w:rsidR="00A21E38">
      <w:pgSz w:w="11906" w:h="16838" w:orient="portrait"/>
      <w:pgMar w:top="1440" w:right="1440" w:bottom="1440" w:left="1440" w:header="708" w:footer="708" w:gutter="0"/>
      <w:cols w:space="708"/>
      <w:docGrid w:linePitch="360"/>
      <w:headerReference w:type="default" r:id="R3f5c1b2b5eaf4a3c"/>
      <w:footerReference w:type="default" r:id="R310250fdd2264e8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B675D33" w:rsidTr="3B675D33" w14:paraId="53522A87">
      <w:trPr>
        <w:trHeight w:val="300"/>
      </w:trPr>
      <w:tc>
        <w:tcPr>
          <w:tcW w:w="3005" w:type="dxa"/>
          <w:tcMar/>
        </w:tcPr>
        <w:p w:rsidR="3B675D33" w:rsidP="3B675D33" w:rsidRDefault="3B675D33" w14:paraId="3C6836AE" w14:textId="27D77B92">
          <w:pPr>
            <w:pStyle w:val="Header"/>
            <w:bidi w:val="0"/>
            <w:ind w:left="-115"/>
            <w:jc w:val="left"/>
          </w:pPr>
        </w:p>
      </w:tc>
      <w:tc>
        <w:tcPr>
          <w:tcW w:w="3005" w:type="dxa"/>
          <w:tcMar/>
        </w:tcPr>
        <w:p w:rsidR="3B675D33" w:rsidP="3B675D33" w:rsidRDefault="3B675D33" w14:paraId="7D20FECA" w14:textId="320804E2">
          <w:pPr>
            <w:pStyle w:val="Header"/>
            <w:bidi w:val="0"/>
            <w:jc w:val="center"/>
          </w:pPr>
        </w:p>
      </w:tc>
      <w:tc>
        <w:tcPr>
          <w:tcW w:w="3005" w:type="dxa"/>
          <w:tcMar/>
        </w:tcPr>
        <w:p w:rsidR="3B675D33" w:rsidP="3B675D33" w:rsidRDefault="3B675D33" w14:paraId="1AE10C2F" w14:textId="3E226D37">
          <w:pPr>
            <w:pStyle w:val="Header"/>
            <w:bidi w:val="0"/>
            <w:ind w:right="-115"/>
            <w:jc w:val="right"/>
          </w:pPr>
        </w:p>
      </w:tc>
    </w:tr>
  </w:tbl>
  <w:p w:rsidR="3B675D33" w:rsidP="3B675D33" w:rsidRDefault="3B675D33" w14:paraId="4431A45F" w14:textId="21D3146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B675D33" w:rsidTr="3B675D33" w14:paraId="66744024">
      <w:trPr>
        <w:trHeight w:val="300"/>
      </w:trPr>
      <w:tc>
        <w:tcPr>
          <w:tcW w:w="3005" w:type="dxa"/>
          <w:tcMar/>
        </w:tcPr>
        <w:p w:rsidR="3B675D33" w:rsidP="3B675D33" w:rsidRDefault="3B675D33" w14:paraId="06BC3320" w14:textId="46776E4D">
          <w:pPr>
            <w:pStyle w:val="Header"/>
            <w:bidi w:val="0"/>
            <w:ind w:left="-115"/>
            <w:jc w:val="left"/>
          </w:pPr>
        </w:p>
      </w:tc>
      <w:tc>
        <w:tcPr>
          <w:tcW w:w="3005" w:type="dxa"/>
          <w:tcMar/>
        </w:tcPr>
        <w:p w:rsidR="3B675D33" w:rsidP="3B675D33" w:rsidRDefault="3B675D33" w14:paraId="469A6B40" w14:textId="46B28420">
          <w:pPr>
            <w:pStyle w:val="Header"/>
            <w:bidi w:val="0"/>
            <w:jc w:val="center"/>
          </w:pPr>
          <w:r w:rsidR="3B675D33">
            <w:drawing>
              <wp:inline wp14:editId="1BA3CFD1" wp14:anchorId="37634515">
                <wp:extent cx="1762125" cy="790575"/>
                <wp:effectExtent l="0" t="0" r="0" b="0"/>
                <wp:docPr id="1531234159" name="" title=""/>
                <wp:cNvGraphicFramePr>
                  <a:graphicFrameLocks noChangeAspect="1"/>
                </wp:cNvGraphicFramePr>
                <a:graphic>
                  <a:graphicData uri="http://schemas.openxmlformats.org/drawingml/2006/picture">
                    <pic:pic>
                      <pic:nvPicPr>
                        <pic:cNvPr id="0" name=""/>
                        <pic:cNvPicPr/>
                      </pic:nvPicPr>
                      <pic:blipFill>
                        <a:blip r:embed="Re967ec35fb134017">
                          <a:extLst>
                            <a:ext xmlns:a="http://schemas.openxmlformats.org/drawingml/2006/main" uri="{28A0092B-C50C-407E-A947-70E740481C1C}">
                              <a14:useLocalDpi val="0"/>
                            </a:ext>
                          </a:extLst>
                        </a:blip>
                        <a:stretch>
                          <a:fillRect/>
                        </a:stretch>
                      </pic:blipFill>
                      <pic:spPr>
                        <a:xfrm>
                          <a:off x="0" y="0"/>
                          <a:ext cx="1762125" cy="790575"/>
                        </a:xfrm>
                        <a:prstGeom prst="rect">
                          <a:avLst/>
                        </a:prstGeom>
                      </pic:spPr>
                    </pic:pic>
                  </a:graphicData>
                </a:graphic>
              </wp:inline>
            </w:drawing>
          </w:r>
        </w:p>
      </w:tc>
      <w:tc>
        <w:tcPr>
          <w:tcW w:w="3005" w:type="dxa"/>
          <w:tcMar/>
        </w:tcPr>
        <w:p w:rsidR="3B675D33" w:rsidP="3B675D33" w:rsidRDefault="3B675D33" w14:paraId="47B22FC8" w14:textId="0A72018D">
          <w:pPr>
            <w:pStyle w:val="Header"/>
            <w:bidi w:val="0"/>
            <w:ind w:right="-115"/>
            <w:jc w:val="right"/>
          </w:pPr>
        </w:p>
      </w:tc>
    </w:tr>
  </w:tbl>
  <w:p w:rsidR="3B675D33" w:rsidP="3B675D33" w:rsidRDefault="3B675D33" w14:paraId="195A0110" w14:textId="28A9335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AAA"/>
    <w:multiLevelType w:val="hybridMultilevel"/>
    <w:tmpl w:val="B066C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7945EB"/>
    <w:multiLevelType w:val="hybridMultilevel"/>
    <w:tmpl w:val="0D245B30"/>
    <w:lvl w:ilvl="0" w:tplc="4F8C015C">
      <w:numFmt w:val="bullet"/>
      <w:lvlText w:val="•"/>
      <w:lvlJc w:val="left"/>
      <w:pPr>
        <w:ind w:left="1080" w:hanging="720"/>
      </w:pPr>
      <w:rPr>
        <w:rFonts w:hint="default" w:ascii="Gotham-Book" w:hAnsi="Gotham-Book"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4B3826"/>
    <w:multiLevelType w:val="hybridMultilevel"/>
    <w:tmpl w:val="9CF863E4"/>
    <w:lvl w:ilvl="0" w:tplc="01DA785A">
      <w:numFmt w:val="bullet"/>
      <w:lvlText w:val="•"/>
      <w:lvlJc w:val="left"/>
      <w:pPr>
        <w:ind w:left="1080" w:hanging="720"/>
      </w:pPr>
      <w:rPr>
        <w:rFonts w:hint="default" w:ascii="Gotham-Book" w:hAnsi="Gotham-Book"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5E12A0"/>
    <w:multiLevelType w:val="hybridMultilevel"/>
    <w:tmpl w:val="EE944334"/>
    <w:lvl w:ilvl="0" w:tplc="08090001">
      <w:start w:val="1"/>
      <w:numFmt w:val="bullet"/>
      <w:lvlText w:val=""/>
      <w:lvlJc w:val="left"/>
      <w:pPr>
        <w:tabs>
          <w:tab w:val="num" w:pos="3240"/>
        </w:tabs>
        <w:ind w:left="3240" w:hanging="360"/>
      </w:pPr>
      <w:rPr>
        <w:rFonts w:hint="default" w:ascii="Symbol" w:hAnsi="Symbol"/>
      </w:rPr>
    </w:lvl>
    <w:lvl w:ilvl="1" w:tplc="04090003" w:tentative="1">
      <w:start w:val="1"/>
      <w:numFmt w:val="bullet"/>
      <w:lvlText w:val="o"/>
      <w:lvlJc w:val="left"/>
      <w:pPr>
        <w:tabs>
          <w:tab w:val="num" w:pos="6480"/>
        </w:tabs>
        <w:ind w:left="6480" w:hanging="360"/>
      </w:pPr>
      <w:rPr>
        <w:rFonts w:hint="default" w:ascii="Courier New" w:hAnsi="Courier New"/>
      </w:rPr>
    </w:lvl>
    <w:lvl w:ilvl="2" w:tplc="04090005" w:tentative="1">
      <w:start w:val="1"/>
      <w:numFmt w:val="bullet"/>
      <w:lvlText w:val=""/>
      <w:lvlJc w:val="left"/>
      <w:pPr>
        <w:tabs>
          <w:tab w:val="num" w:pos="7200"/>
        </w:tabs>
        <w:ind w:left="7200" w:hanging="360"/>
      </w:pPr>
      <w:rPr>
        <w:rFonts w:hint="default" w:ascii="Wingdings" w:hAnsi="Wingdings"/>
      </w:rPr>
    </w:lvl>
    <w:lvl w:ilvl="3" w:tplc="04090001" w:tentative="1">
      <w:start w:val="1"/>
      <w:numFmt w:val="bullet"/>
      <w:lvlText w:val=""/>
      <w:lvlJc w:val="left"/>
      <w:pPr>
        <w:tabs>
          <w:tab w:val="num" w:pos="7920"/>
        </w:tabs>
        <w:ind w:left="7920" w:hanging="360"/>
      </w:pPr>
      <w:rPr>
        <w:rFonts w:hint="default" w:ascii="Symbol" w:hAnsi="Symbol"/>
      </w:rPr>
    </w:lvl>
    <w:lvl w:ilvl="4" w:tplc="04090003" w:tentative="1">
      <w:start w:val="1"/>
      <w:numFmt w:val="bullet"/>
      <w:lvlText w:val="o"/>
      <w:lvlJc w:val="left"/>
      <w:pPr>
        <w:tabs>
          <w:tab w:val="num" w:pos="8640"/>
        </w:tabs>
        <w:ind w:left="8640" w:hanging="360"/>
      </w:pPr>
      <w:rPr>
        <w:rFonts w:hint="default" w:ascii="Courier New" w:hAnsi="Courier New"/>
      </w:rPr>
    </w:lvl>
    <w:lvl w:ilvl="5" w:tplc="04090005" w:tentative="1">
      <w:start w:val="1"/>
      <w:numFmt w:val="bullet"/>
      <w:lvlText w:val=""/>
      <w:lvlJc w:val="left"/>
      <w:pPr>
        <w:tabs>
          <w:tab w:val="num" w:pos="9360"/>
        </w:tabs>
        <w:ind w:left="9360" w:hanging="360"/>
      </w:pPr>
      <w:rPr>
        <w:rFonts w:hint="default" w:ascii="Wingdings" w:hAnsi="Wingdings"/>
      </w:rPr>
    </w:lvl>
    <w:lvl w:ilvl="6" w:tplc="04090001" w:tentative="1">
      <w:start w:val="1"/>
      <w:numFmt w:val="bullet"/>
      <w:lvlText w:val=""/>
      <w:lvlJc w:val="left"/>
      <w:pPr>
        <w:tabs>
          <w:tab w:val="num" w:pos="10080"/>
        </w:tabs>
        <w:ind w:left="10080" w:hanging="360"/>
      </w:pPr>
      <w:rPr>
        <w:rFonts w:hint="default" w:ascii="Symbol" w:hAnsi="Symbol"/>
      </w:rPr>
    </w:lvl>
    <w:lvl w:ilvl="7" w:tplc="04090003" w:tentative="1">
      <w:start w:val="1"/>
      <w:numFmt w:val="bullet"/>
      <w:lvlText w:val="o"/>
      <w:lvlJc w:val="left"/>
      <w:pPr>
        <w:tabs>
          <w:tab w:val="num" w:pos="10800"/>
        </w:tabs>
        <w:ind w:left="10800" w:hanging="360"/>
      </w:pPr>
      <w:rPr>
        <w:rFonts w:hint="default" w:ascii="Courier New" w:hAnsi="Courier New"/>
      </w:rPr>
    </w:lvl>
    <w:lvl w:ilvl="8" w:tplc="04090005" w:tentative="1">
      <w:start w:val="1"/>
      <w:numFmt w:val="bullet"/>
      <w:lvlText w:val=""/>
      <w:lvlJc w:val="left"/>
      <w:pPr>
        <w:tabs>
          <w:tab w:val="num" w:pos="11520"/>
        </w:tabs>
        <w:ind w:left="11520" w:hanging="360"/>
      </w:pPr>
      <w:rPr>
        <w:rFonts w:hint="default" w:ascii="Wingdings" w:hAnsi="Wingdings"/>
      </w:rPr>
    </w:lvl>
  </w:abstractNum>
  <w:abstractNum w:abstractNumId="4" w15:restartNumberingAfterBreak="0">
    <w:nsid w:val="1CB744E6"/>
    <w:multiLevelType w:val="hybridMultilevel"/>
    <w:tmpl w:val="E1C49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F35681"/>
    <w:multiLevelType w:val="hybridMultilevel"/>
    <w:tmpl w:val="7AB61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B2249"/>
    <w:multiLevelType w:val="hybridMultilevel"/>
    <w:tmpl w:val="1B4C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E577A4"/>
    <w:multiLevelType w:val="hybridMultilevel"/>
    <w:tmpl w:val="4A761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E00E7D"/>
    <w:multiLevelType w:val="hybridMultilevel"/>
    <w:tmpl w:val="A1E672C6"/>
    <w:lvl w:ilvl="0" w:tplc="4F8C015C">
      <w:numFmt w:val="bullet"/>
      <w:lvlText w:val="•"/>
      <w:lvlJc w:val="left"/>
      <w:pPr>
        <w:ind w:left="1080" w:hanging="720"/>
      </w:pPr>
      <w:rPr>
        <w:rFonts w:hint="default" w:ascii="Gotham-Book" w:hAnsi="Gotham-Book"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8E3C24"/>
    <w:multiLevelType w:val="hybridMultilevel"/>
    <w:tmpl w:val="F44A3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A5260F3"/>
    <w:multiLevelType w:val="hybridMultilevel"/>
    <w:tmpl w:val="41CEF56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A5564C3"/>
    <w:multiLevelType w:val="hybridMultilevel"/>
    <w:tmpl w:val="B6F674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CAE7567"/>
    <w:multiLevelType w:val="hybridMultilevel"/>
    <w:tmpl w:val="94842D1E"/>
    <w:lvl w:ilvl="0" w:tplc="08090001">
      <w:start w:val="1"/>
      <w:numFmt w:val="bullet"/>
      <w:lvlText w:val=""/>
      <w:lvlJc w:val="left"/>
      <w:pPr>
        <w:ind w:left="1437" w:hanging="360"/>
      </w:pPr>
      <w:rPr>
        <w:rFonts w:hint="default" w:ascii="Symbol" w:hAnsi="Symbol"/>
      </w:rPr>
    </w:lvl>
    <w:lvl w:ilvl="1" w:tplc="08090003" w:tentative="1">
      <w:start w:val="1"/>
      <w:numFmt w:val="bullet"/>
      <w:lvlText w:val="o"/>
      <w:lvlJc w:val="left"/>
      <w:pPr>
        <w:ind w:left="2157" w:hanging="360"/>
      </w:pPr>
      <w:rPr>
        <w:rFonts w:hint="default" w:ascii="Courier New" w:hAnsi="Courier New" w:cs="Courier New"/>
      </w:rPr>
    </w:lvl>
    <w:lvl w:ilvl="2" w:tplc="08090005" w:tentative="1">
      <w:start w:val="1"/>
      <w:numFmt w:val="bullet"/>
      <w:lvlText w:val=""/>
      <w:lvlJc w:val="left"/>
      <w:pPr>
        <w:ind w:left="2877" w:hanging="360"/>
      </w:pPr>
      <w:rPr>
        <w:rFonts w:hint="default" w:ascii="Wingdings" w:hAnsi="Wingdings"/>
      </w:rPr>
    </w:lvl>
    <w:lvl w:ilvl="3" w:tplc="08090001" w:tentative="1">
      <w:start w:val="1"/>
      <w:numFmt w:val="bullet"/>
      <w:lvlText w:val=""/>
      <w:lvlJc w:val="left"/>
      <w:pPr>
        <w:ind w:left="3597" w:hanging="360"/>
      </w:pPr>
      <w:rPr>
        <w:rFonts w:hint="default" w:ascii="Symbol" w:hAnsi="Symbol"/>
      </w:rPr>
    </w:lvl>
    <w:lvl w:ilvl="4" w:tplc="08090003" w:tentative="1">
      <w:start w:val="1"/>
      <w:numFmt w:val="bullet"/>
      <w:lvlText w:val="o"/>
      <w:lvlJc w:val="left"/>
      <w:pPr>
        <w:ind w:left="4317" w:hanging="360"/>
      </w:pPr>
      <w:rPr>
        <w:rFonts w:hint="default" w:ascii="Courier New" w:hAnsi="Courier New" w:cs="Courier New"/>
      </w:rPr>
    </w:lvl>
    <w:lvl w:ilvl="5" w:tplc="08090005" w:tentative="1">
      <w:start w:val="1"/>
      <w:numFmt w:val="bullet"/>
      <w:lvlText w:val=""/>
      <w:lvlJc w:val="left"/>
      <w:pPr>
        <w:ind w:left="5037" w:hanging="360"/>
      </w:pPr>
      <w:rPr>
        <w:rFonts w:hint="default" w:ascii="Wingdings" w:hAnsi="Wingdings"/>
      </w:rPr>
    </w:lvl>
    <w:lvl w:ilvl="6" w:tplc="08090001" w:tentative="1">
      <w:start w:val="1"/>
      <w:numFmt w:val="bullet"/>
      <w:lvlText w:val=""/>
      <w:lvlJc w:val="left"/>
      <w:pPr>
        <w:ind w:left="5757" w:hanging="360"/>
      </w:pPr>
      <w:rPr>
        <w:rFonts w:hint="default" w:ascii="Symbol" w:hAnsi="Symbol"/>
      </w:rPr>
    </w:lvl>
    <w:lvl w:ilvl="7" w:tplc="08090003" w:tentative="1">
      <w:start w:val="1"/>
      <w:numFmt w:val="bullet"/>
      <w:lvlText w:val="o"/>
      <w:lvlJc w:val="left"/>
      <w:pPr>
        <w:ind w:left="6477" w:hanging="360"/>
      </w:pPr>
      <w:rPr>
        <w:rFonts w:hint="default" w:ascii="Courier New" w:hAnsi="Courier New" w:cs="Courier New"/>
      </w:rPr>
    </w:lvl>
    <w:lvl w:ilvl="8" w:tplc="08090005" w:tentative="1">
      <w:start w:val="1"/>
      <w:numFmt w:val="bullet"/>
      <w:lvlText w:val=""/>
      <w:lvlJc w:val="left"/>
      <w:pPr>
        <w:ind w:left="7197" w:hanging="360"/>
      </w:pPr>
      <w:rPr>
        <w:rFonts w:hint="default" w:ascii="Wingdings" w:hAnsi="Wingdings"/>
      </w:rPr>
    </w:lvl>
  </w:abstractNum>
  <w:abstractNum w:abstractNumId="13" w15:restartNumberingAfterBreak="0">
    <w:nsid w:val="4D0B5C22"/>
    <w:multiLevelType w:val="hybridMultilevel"/>
    <w:tmpl w:val="786C5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7A78ED"/>
    <w:multiLevelType w:val="hybridMultilevel"/>
    <w:tmpl w:val="F6EC863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7A2B23BC"/>
    <w:multiLevelType w:val="hybridMultilevel"/>
    <w:tmpl w:val="1DE05B8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7F536325"/>
    <w:multiLevelType w:val="hybridMultilevel"/>
    <w:tmpl w:val="ACBEA8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3"/>
  </w:num>
  <w:num w:numId="4">
    <w:abstractNumId w:val="14"/>
  </w:num>
  <w:num w:numId="5">
    <w:abstractNumId w:val="16"/>
  </w:num>
  <w:num w:numId="6">
    <w:abstractNumId w:val="9"/>
  </w:num>
  <w:num w:numId="7">
    <w:abstractNumId w:val="4"/>
  </w:num>
  <w:num w:numId="8">
    <w:abstractNumId w:val="0"/>
  </w:num>
  <w:num w:numId="9">
    <w:abstractNumId w:val="15"/>
  </w:num>
  <w:num w:numId="10">
    <w:abstractNumId w:val="6"/>
  </w:num>
  <w:num w:numId="11">
    <w:abstractNumId w:val="7"/>
  </w:num>
  <w:num w:numId="12">
    <w:abstractNumId w:val="1"/>
  </w:num>
  <w:num w:numId="13">
    <w:abstractNumId w:val="8"/>
  </w:num>
  <w:num w:numId="14">
    <w:abstractNumId w:val="11"/>
  </w:num>
  <w:num w:numId="15">
    <w:abstractNumId w:val="2"/>
  </w:num>
  <w:num w:numId="16">
    <w:abstractNumId w:val="12"/>
  </w:num>
  <w:num w:numId="1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38"/>
    <w:rsid w:val="00005417"/>
    <w:rsid w:val="0002756B"/>
    <w:rsid w:val="00041B75"/>
    <w:rsid w:val="00062CF6"/>
    <w:rsid w:val="000B25FE"/>
    <w:rsid w:val="000D2D8B"/>
    <w:rsid w:val="001A316C"/>
    <w:rsid w:val="001B2497"/>
    <w:rsid w:val="001B4B2D"/>
    <w:rsid w:val="001D7DDA"/>
    <w:rsid w:val="001F2106"/>
    <w:rsid w:val="002172B3"/>
    <w:rsid w:val="0024628D"/>
    <w:rsid w:val="00262E30"/>
    <w:rsid w:val="00286F34"/>
    <w:rsid w:val="002B0A79"/>
    <w:rsid w:val="002B7FC6"/>
    <w:rsid w:val="002F1693"/>
    <w:rsid w:val="003037E5"/>
    <w:rsid w:val="003270C1"/>
    <w:rsid w:val="00340225"/>
    <w:rsid w:val="00367BAE"/>
    <w:rsid w:val="00377CCC"/>
    <w:rsid w:val="003816DD"/>
    <w:rsid w:val="003835C8"/>
    <w:rsid w:val="003A55E5"/>
    <w:rsid w:val="003B09D7"/>
    <w:rsid w:val="003C213C"/>
    <w:rsid w:val="003E696A"/>
    <w:rsid w:val="00457135"/>
    <w:rsid w:val="004605C9"/>
    <w:rsid w:val="004743D8"/>
    <w:rsid w:val="004A365D"/>
    <w:rsid w:val="004E178F"/>
    <w:rsid w:val="004E2F16"/>
    <w:rsid w:val="005714F1"/>
    <w:rsid w:val="005B45C0"/>
    <w:rsid w:val="005D228E"/>
    <w:rsid w:val="005D5B3F"/>
    <w:rsid w:val="005F4795"/>
    <w:rsid w:val="0060502F"/>
    <w:rsid w:val="00612760"/>
    <w:rsid w:val="0062232B"/>
    <w:rsid w:val="00686FB3"/>
    <w:rsid w:val="006B5277"/>
    <w:rsid w:val="006B6DB8"/>
    <w:rsid w:val="006C0022"/>
    <w:rsid w:val="006C7FF7"/>
    <w:rsid w:val="006F05A1"/>
    <w:rsid w:val="006F50EA"/>
    <w:rsid w:val="00771072"/>
    <w:rsid w:val="007C604F"/>
    <w:rsid w:val="007D11DF"/>
    <w:rsid w:val="00821192"/>
    <w:rsid w:val="00857CC6"/>
    <w:rsid w:val="00876FF1"/>
    <w:rsid w:val="00884452"/>
    <w:rsid w:val="008C61A7"/>
    <w:rsid w:val="008F0E23"/>
    <w:rsid w:val="008F2C68"/>
    <w:rsid w:val="009546EC"/>
    <w:rsid w:val="00977248"/>
    <w:rsid w:val="009950BD"/>
    <w:rsid w:val="00A115B7"/>
    <w:rsid w:val="00A21E38"/>
    <w:rsid w:val="00A37A19"/>
    <w:rsid w:val="00A47BFD"/>
    <w:rsid w:val="00AD50BC"/>
    <w:rsid w:val="00AF5B0E"/>
    <w:rsid w:val="00B02242"/>
    <w:rsid w:val="00B02B6A"/>
    <w:rsid w:val="00B06FB8"/>
    <w:rsid w:val="00B125F2"/>
    <w:rsid w:val="00B162E8"/>
    <w:rsid w:val="00B21627"/>
    <w:rsid w:val="00B6684F"/>
    <w:rsid w:val="00BD618F"/>
    <w:rsid w:val="00C345BF"/>
    <w:rsid w:val="00C57CBD"/>
    <w:rsid w:val="00C76551"/>
    <w:rsid w:val="00C765E2"/>
    <w:rsid w:val="00C81A6F"/>
    <w:rsid w:val="00C915FC"/>
    <w:rsid w:val="00CA62D4"/>
    <w:rsid w:val="00CF0E21"/>
    <w:rsid w:val="00D11176"/>
    <w:rsid w:val="00D57764"/>
    <w:rsid w:val="00DE12CC"/>
    <w:rsid w:val="00E41018"/>
    <w:rsid w:val="00E6158A"/>
    <w:rsid w:val="00EC76E9"/>
    <w:rsid w:val="00EE089F"/>
    <w:rsid w:val="00EF0949"/>
    <w:rsid w:val="00EF6ECE"/>
    <w:rsid w:val="00F32AA8"/>
    <w:rsid w:val="00FA7AB8"/>
    <w:rsid w:val="00FC6E29"/>
    <w:rsid w:val="00FE1D51"/>
    <w:rsid w:val="3B675D33"/>
    <w:rsid w:val="4C642281"/>
    <w:rsid w:val="612BB04C"/>
    <w:rsid w:val="66AF1C63"/>
    <w:rsid w:val="75684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B5AE"/>
  <w15:chartTrackingRefBased/>
  <w15:docId w15:val="{BA7FA17C-FB2D-4A99-AE11-972D3F7B71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21E38"/>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A21E38"/>
    <w:pPr>
      <w:keepNext/>
      <w:outlineLvl w:val="0"/>
    </w:pPr>
    <w:rPr>
      <w:u w:val="single"/>
    </w:rPr>
  </w:style>
  <w:style w:type="paragraph" w:styleId="Heading2">
    <w:name w:val="heading 2"/>
    <w:basedOn w:val="Normal"/>
    <w:next w:val="Normal"/>
    <w:link w:val="Heading2Char"/>
    <w:uiPriority w:val="9"/>
    <w:semiHidden/>
    <w:unhideWhenUsed/>
    <w:qFormat/>
    <w:rsid w:val="00A21E38"/>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21E38"/>
    <w:rPr>
      <w:rFonts w:ascii="Times New Roman" w:hAnsi="Times New Roman" w:eastAsia="Times New Roman" w:cs="Times New Roman"/>
      <w:sz w:val="24"/>
      <w:szCs w:val="24"/>
      <w:u w:val="single"/>
    </w:rPr>
  </w:style>
  <w:style w:type="paragraph" w:styleId="ListParagraph">
    <w:name w:val="List Paragraph"/>
    <w:basedOn w:val="Normal"/>
    <w:uiPriority w:val="34"/>
    <w:qFormat/>
    <w:rsid w:val="00A21E38"/>
    <w:pPr>
      <w:ind w:left="720"/>
      <w:contextualSpacing/>
    </w:pPr>
  </w:style>
  <w:style w:type="character" w:styleId="Heading2Char" w:customStyle="1">
    <w:name w:val="Heading 2 Char"/>
    <w:basedOn w:val="DefaultParagraphFont"/>
    <w:link w:val="Heading2"/>
    <w:uiPriority w:val="9"/>
    <w:semiHidden/>
    <w:rsid w:val="00A21E38"/>
    <w:rPr>
      <w:rFonts w:asciiTheme="majorHAnsi" w:hAnsiTheme="majorHAnsi" w:eastAsiaTheme="majorEastAsia" w:cstheme="majorBidi"/>
      <w:color w:val="2F5496"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67695">
      <w:bodyDiv w:val="1"/>
      <w:marLeft w:val="0"/>
      <w:marRight w:val="0"/>
      <w:marTop w:val="0"/>
      <w:marBottom w:val="0"/>
      <w:divBdr>
        <w:top w:val="none" w:sz="0" w:space="0" w:color="auto"/>
        <w:left w:val="none" w:sz="0" w:space="0" w:color="auto"/>
        <w:bottom w:val="none" w:sz="0" w:space="0" w:color="auto"/>
        <w:right w:val="none" w:sz="0" w:space="0" w:color="auto"/>
      </w:divBdr>
    </w:div>
    <w:div w:id="9236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header.xml" Id="R3f5c1b2b5eaf4a3c" /><Relationship Type="http://schemas.openxmlformats.org/officeDocument/2006/relationships/footer" Target="footer.xml" Id="R310250fdd2264e8d" /></Relationships>
</file>

<file path=word/_rels/header.xml.rels>&#65279;<?xml version="1.0" encoding="utf-8"?><Relationships xmlns="http://schemas.openxmlformats.org/package/2006/relationships"><Relationship Type="http://schemas.openxmlformats.org/officeDocument/2006/relationships/image" Target="/media/image.png" Id="Re967ec35fb1340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0bfff4-67be-4a96-b973-4401e8ac1668">TMSHR-1171121630-11680</_dlc_DocId>
    <_dlc_DocIdUrl xmlns="6a0bfff4-67be-4a96-b973-4401e8ac1668">
      <Url>https://historicroyalpalaces2.sharepoint.com/sites/TMS_Human_Resources_Workspace/_layouts/15/DocIdRedir.aspx?ID=TMSHR-1171121630-11680</Url>
      <Description>TMSHR-1171121630-11680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C33EAC6173014D9B351F11F59E77E0" ma:contentTypeVersion="4" ma:contentTypeDescription="Create a new document." ma:contentTypeScope="" ma:versionID="c4e66f3a4539f76a97994e1e2ba824bb">
  <xsd:schema xmlns:xsd="http://www.w3.org/2001/XMLSchema" xmlns:xs="http://www.w3.org/2001/XMLSchema" xmlns:p="http://schemas.microsoft.com/office/2006/metadata/properties" xmlns:ns2="6a0bfff4-67be-4a96-b973-4401e8ac1668" xmlns:ns3="08922fe7-0e4d-4478-ac24-467ae6694852" xmlns:ns4="311830fd-edab-4bb4-afbf-658c422cd60d" targetNamespace="http://schemas.microsoft.com/office/2006/metadata/properties" ma:root="true" ma:fieldsID="9e38830a2df4034fc8836883c225a83c" ns2:_="" ns3:_="" ns4:_="">
    <xsd:import namespace="6a0bfff4-67be-4a96-b973-4401e8ac1668"/>
    <xsd:import namespace="08922fe7-0e4d-4478-ac24-467ae6694852"/>
    <xsd:import namespace="311830fd-edab-4bb4-afbf-658c422cd6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bfff4-67be-4a96-b973-4401e8ac16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922fe7-0e4d-4478-ac24-467ae66948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830fd-edab-4bb4-afbf-658c422cd6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E1D30B-899B-41CC-8E46-7755F1F7B6C3}">
  <ds:schemaRefs>
    <ds:schemaRef ds:uri="http://schemas.microsoft.com/office/2006/metadata/properties"/>
    <ds:schemaRef ds:uri="36ba66c9-d147-42cd-bbda-a507ae0e54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2AC1C19-FFB3-4F1C-9DB2-8A44F2012E9B}"/>
</file>

<file path=customXml/itemProps3.xml><?xml version="1.0" encoding="utf-8"?>
<ds:datastoreItem xmlns:ds="http://schemas.openxmlformats.org/officeDocument/2006/customXml" ds:itemID="{524327CD-E637-4A1E-A114-B9F48894F666}">
  <ds:schemaRefs>
    <ds:schemaRef ds:uri="http://schemas.microsoft.com/sharepoint/v3/contenttype/forms"/>
  </ds:schemaRefs>
</ds:datastoreItem>
</file>

<file path=customXml/itemProps4.xml><?xml version="1.0" encoding="utf-8"?>
<ds:datastoreItem xmlns:ds="http://schemas.openxmlformats.org/officeDocument/2006/customXml" ds:itemID="{81624C99-8D82-4E22-A2D7-046874543E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Kemp</dc:creator>
  <keywords/>
  <dc:description/>
  <lastModifiedBy>Melanie Ogbourn</lastModifiedBy>
  <revision>7</revision>
  <lastPrinted>2020-02-20T12:15:00.0000000Z</lastPrinted>
  <dcterms:created xsi:type="dcterms:W3CDTF">2022-01-18T16:22:00.0000000Z</dcterms:created>
  <dcterms:modified xsi:type="dcterms:W3CDTF">2023-01-11T09:30:11.9737984Z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0x010100ACC33EAC6173014D9B351F11F59E77E0</vt:lpwstr>
  </property>
  <property fmtid="{D5CDD505-2E9C-101B-9397-08002B2CF9AE}" pid="3" name="Order">
    <vt:r8>1168000</vt:r8>
  </property>
  <property fmtid="{D5CDD505-2E9C-101B-9397-08002B2CF9AE}" pid="4" name="_dlc_DocIdItemGuid">
    <vt:lpwstr>97dc4ffc-aa43-5e2a-b1a4-a73977afef9b</vt:lpwstr>
  </property>
</Properties>
</file>